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E58" w:rsidRDefault="00FD4F39" w:rsidP="00073B26">
      <w:pPr>
        <w:spacing w:after="240" w:line="240" w:lineRule="auto"/>
        <w:jc w:val="center"/>
        <w:rPr>
          <w:rFonts w:ascii="Arial" w:hAnsi="Arial" w:cs="Arial"/>
          <w:b/>
          <w:sz w:val="22"/>
          <w:szCs w:val="22"/>
        </w:rPr>
      </w:pPr>
      <w:r w:rsidRPr="0091109B">
        <w:rPr>
          <w:rFonts w:ascii="Arial" w:hAnsi="Arial" w:cs="Arial"/>
          <w:b/>
          <w:sz w:val="22"/>
          <w:szCs w:val="22"/>
        </w:rPr>
        <w:t>MEMORANDUM OF AGREEMENT</w:t>
      </w:r>
    </w:p>
    <w:p w:rsidR="00561CB3" w:rsidRDefault="00561CB3" w:rsidP="00561CB3">
      <w:pPr>
        <w:pStyle w:val="BodyText"/>
        <w:spacing w:after="240"/>
        <w:jc w:val="both"/>
        <w:rPr>
          <w:b/>
          <w:szCs w:val="22"/>
        </w:rPr>
      </w:pPr>
      <w:r w:rsidRPr="00561CB3">
        <w:rPr>
          <w:b/>
          <w:szCs w:val="22"/>
        </w:rPr>
        <w:t>Purpose</w:t>
      </w:r>
    </w:p>
    <w:p w:rsidR="00561CB3" w:rsidRPr="00561CB3" w:rsidRDefault="00561CB3" w:rsidP="00561CB3">
      <w:pPr>
        <w:pStyle w:val="BodyText"/>
        <w:spacing w:after="240"/>
        <w:jc w:val="both"/>
        <w:rPr>
          <w:szCs w:val="22"/>
        </w:rPr>
      </w:pPr>
      <w:r w:rsidRPr="00561CB3">
        <w:rPr>
          <w:szCs w:val="22"/>
        </w:rPr>
        <w:t xml:space="preserve">This template is provided as part of the </w:t>
      </w:r>
      <w:r w:rsidR="00F52348">
        <w:rPr>
          <w:szCs w:val="22"/>
        </w:rPr>
        <w:t>External Assessment Centres Terms and Conditions of Contract.</w:t>
      </w:r>
      <w:r w:rsidRPr="00561CB3">
        <w:rPr>
          <w:szCs w:val="22"/>
        </w:rPr>
        <w:t xml:space="preserve"> </w:t>
      </w:r>
    </w:p>
    <w:p w:rsidR="00561CB3" w:rsidRDefault="00561CB3">
      <w:pPr>
        <w:spacing w:before="0" w:line="240" w:lineRule="auto"/>
        <w:jc w:val="left"/>
        <w:rPr>
          <w:rFonts w:ascii="Arial" w:hAnsi="Arial" w:cs="Arial"/>
          <w:b/>
          <w:sz w:val="22"/>
          <w:szCs w:val="22"/>
        </w:rPr>
      </w:pPr>
      <w:r>
        <w:rPr>
          <w:rFonts w:ascii="Arial" w:hAnsi="Arial" w:cs="Arial"/>
          <w:b/>
          <w:sz w:val="22"/>
          <w:szCs w:val="22"/>
        </w:rPr>
        <w:br w:type="page"/>
      </w:r>
      <w:bookmarkStart w:id="0" w:name="_GoBack"/>
      <w:bookmarkEnd w:id="0"/>
    </w:p>
    <w:p w:rsidR="00561CB3" w:rsidRDefault="00561CB3" w:rsidP="00561CB3">
      <w:pPr>
        <w:spacing w:after="240" w:line="240" w:lineRule="auto"/>
        <w:jc w:val="center"/>
        <w:rPr>
          <w:rFonts w:ascii="Arial" w:hAnsi="Arial" w:cs="Arial"/>
          <w:b/>
          <w:sz w:val="22"/>
          <w:szCs w:val="22"/>
        </w:rPr>
      </w:pPr>
      <w:r w:rsidRPr="0091109B">
        <w:rPr>
          <w:rFonts w:ascii="Arial" w:hAnsi="Arial" w:cs="Arial"/>
          <w:b/>
          <w:sz w:val="22"/>
          <w:szCs w:val="22"/>
        </w:rPr>
        <w:lastRenderedPageBreak/>
        <w:t>MEMORANDUM OF AGREEMENT</w:t>
      </w:r>
    </w:p>
    <w:p w:rsidR="00AD7784" w:rsidRPr="00AD7784" w:rsidRDefault="00AD7784" w:rsidP="00073B26">
      <w:pPr>
        <w:spacing w:after="240" w:line="240" w:lineRule="auto"/>
        <w:jc w:val="center"/>
        <w:rPr>
          <w:rFonts w:ascii="Arial" w:hAnsi="Arial" w:cs="Arial"/>
          <w:b/>
          <w:sz w:val="22"/>
          <w:szCs w:val="22"/>
        </w:rPr>
      </w:pPr>
      <w:r w:rsidRPr="00624835">
        <w:rPr>
          <w:rFonts w:ascii="Arial" w:hAnsi="Arial" w:cs="Arial"/>
          <w:b/>
          <w:sz w:val="22"/>
          <w:szCs w:val="22"/>
        </w:rPr>
        <w:t xml:space="preserve">Between </w:t>
      </w:r>
      <w:r w:rsidR="0039629E">
        <w:rPr>
          <w:rFonts w:ascii="Arial" w:hAnsi="Arial" w:cs="Arial"/>
          <w:b/>
          <w:sz w:val="22"/>
          <w:szCs w:val="22"/>
        </w:rPr>
        <w:t xml:space="preserve">EAC NAME </w:t>
      </w:r>
      <w:r w:rsidR="00073B26" w:rsidRPr="00624835">
        <w:rPr>
          <w:rFonts w:ascii="Arial" w:hAnsi="Arial" w:cs="Arial"/>
          <w:b/>
          <w:sz w:val="22"/>
          <w:szCs w:val="22"/>
        </w:rPr>
        <w:t>External</w:t>
      </w:r>
      <w:r w:rsidR="00073B26" w:rsidRPr="00073B26">
        <w:rPr>
          <w:rFonts w:ascii="Arial" w:hAnsi="Arial" w:cs="Arial"/>
          <w:b/>
          <w:sz w:val="22"/>
          <w:szCs w:val="22"/>
        </w:rPr>
        <w:t xml:space="preserve"> Assessment Centre</w:t>
      </w:r>
      <w:r w:rsidR="002330C1">
        <w:rPr>
          <w:rFonts w:ascii="Arial" w:hAnsi="Arial" w:cs="Arial"/>
          <w:b/>
          <w:sz w:val="22"/>
          <w:szCs w:val="22"/>
        </w:rPr>
        <w:t xml:space="preserve"> (</w:t>
      </w:r>
      <w:r>
        <w:rPr>
          <w:rFonts w:ascii="Arial" w:hAnsi="Arial" w:cs="Arial"/>
          <w:b/>
          <w:sz w:val="22"/>
          <w:szCs w:val="22"/>
        </w:rPr>
        <w:t>EAC</w:t>
      </w:r>
      <w:r w:rsidR="002330C1">
        <w:rPr>
          <w:rFonts w:ascii="Arial" w:hAnsi="Arial" w:cs="Arial"/>
          <w:b/>
          <w:sz w:val="22"/>
          <w:szCs w:val="22"/>
        </w:rPr>
        <w:t>)</w:t>
      </w:r>
      <w:r w:rsidRPr="00AD7784">
        <w:rPr>
          <w:rFonts w:ascii="Arial" w:hAnsi="Arial" w:cs="Arial"/>
          <w:b/>
          <w:sz w:val="22"/>
          <w:szCs w:val="22"/>
        </w:rPr>
        <w:t xml:space="preserve"> and </w:t>
      </w:r>
      <w:r w:rsidR="0039629E">
        <w:rPr>
          <w:rFonts w:ascii="Arial" w:hAnsi="Arial" w:cs="Arial"/>
          <w:b/>
          <w:sz w:val="22"/>
          <w:szCs w:val="22"/>
        </w:rPr>
        <w:t>NAME</w:t>
      </w:r>
      <w:r w:rsidR="00C95643">
        <w:rPr>
          <w:rFonts w:ascii="Arial" w:hAnsi="Arial" w:cs="Arial"/>
          <w:b/>
          <w:sz w:val="22"/>
          <w:szCs w:val="22"/>
        </w:rPr>
        <w:t>, Regist</w:t>
      </w:r>
      <w:r w:rsidR="000911CB">
        <w:rPr>
          <w:rFonts w:ascii="Arial" w:hAnsi="Arial" w:cs="Arial"/>
          <w:b/>
          <w:sz w:val="22"/>
          <w:szCs w:val="22"/>
        </w:rPr>
        <w:t>er</w:t>
      </w:r>
      <w:r w:rsidR="00C95643">
        <w:rPr>
          <w:rFonts w:ascii="Arial" w:hAnsi="Arial" w:cs="Arial"/>
          <w:b/>
          <w:sz w:val="22"/>
          <w:szCs w:val="22"/>
        </w:rPr>
        <w:t xml:space="preserve"> Owner, </w:t>
      </w:r>
      <w:r w:rsidR="0039629E">
        <w:rPr>
          <w:rFonts w:ascii="Arial" w:hAnsi="Arial" w:cs="Arial"/>
          <w:b/>
          <w:sz w:val="22"/>
          <w:szCs w:val="22"/>
        </w:rPr>
        <w:t>REGISTRY NAME</w:t>
      </w:r>
      <w:r w:rsidR="00C95643">
        <w:rPr>
          <w:rFonts w:ascii="Arial" w:hAnsi="Arial" w:cs="Arial"/>
          <w:b/>
          <w:sz w:val="22"/>
          <w:szCs w:val="22"/>
        </w:rPr>
        <w:t>).</w:t>
      </w:r>
    </w:p>
    <w:p w:rsidR="00FD4F39" w:rsidRPr="009C408A" w:rsidRDefault="00D82E26" w:rsidP="00B53695">
      <w:pPr>
        <w:spacing w:after="240" w:line="240" w:lineRule="auto"/>
        <w:rPr>
          <w:rFonts w:ascii="Arial" w:hAnsi="Arial" w:cs="Arial"/>
          <w:b/>
          <w:bCs/>
          <w:sz w:val="22"/>
          <w:szCs w:val="22"/>
        </w:rPr>
      </w:pPr>
      <w:r>
        <w:rPr>
          <w:rFonts w:ascii="Arial" w:hAnsi="Arial" w:cs="Arial"/>
          <w:b/>
          <w:sz w:val="22"/>
          <w:szCs w:val="22"/>
        </w:rPr>
        <w:t xml:space="preserve">In respect of </w:t>
      </w:r>
      <w:r w:rsidR="00F63306">
        <w:rPr>
          <w:rFonts w:ascii="Arial" w:hAnsi="Arial" w:cs="Arial"/>
          <w:b/>
          <w:sz w:val="22"/>
          <w:szCs w:val="22"/>
        </w:rPr>
        <w:t xml:space="preserve">NICE </w:t>
      </w:r>
      <w:r>
        <w:rPr>
          <w:rFonts w:ascii="Arial" w:hAnsi="Arial" w:cs="Arial"/>
          <w:b/>
          <w:sz w:val="22"/>
          <w:szCs w:val="22"/>
        </w:rPr>
        <w:t xml:space="preserve">work package </w:t>
      </w:r>
      <w:r w:rsidR="00C95643">
        <w:rPr>
          <w:rFonts w:ascii="Arial" w:hAnsi="Arial" w:cs="Arial"/>
          <w:b/>
          <w:sz w:val="22"/>
          <w:szCs w:val="22"/>
        </w:rPr>
        <w:t>RX</w:t>
      </w:r>
      <w:r w:rsidR="0039629E">
        <w:rPr>
          <w:rFonts w:ascii="Arial" w:hAnsi="Arial" w:cs="Arial"/>
          <w:b/>
          <w:sz w:val="22"/>
          <w:szCs w:val="22"/>
        </w:rPr>
        <w:t>nnn</w:t>
      </w:r>
      <w:r w:rsidR="00C95643">
        <w:rPr>
          <w:rFonts w:ascii="Arial" w:hAnsi="Arial" w:cs="Arial"/>
          <w:b/>
          <w:sz w:val="22"/>
          <w:szCs w:val="22"/>
        </w:rPr>
        <w:t xml:space="preserve"> </w:t>
      </w:r>
      <w:r w:rsidR="0039629E">
        <w:rPr>
          <w:rFonts w:ascii="Arial" w:hAnsi="Arial" w:cs="Arial"/>
          <w:b/>
          <w:sz w:val="22"/>
          <w:szCs w:val="22"/>
        </w:rPr>
        <w:t>–</w:t>
      </w:r>
      <w:r w:rsidR="000911CB">
        <w:rPr>
          <w:rFonts w:ascii="Arial" w:hAnsi="Arial" w:cs="Arial"/>
          <w:b/>
          <w:sz w:val="22"/>
          <w:szCs w:val="22"/>
        </w:rPr>
        <w:t xml:space="preserve"> </w:t>
      </w:r>
      <w:r w:rsidR="0039629E">
        <w:rPr>
          <w:rFonts w:ascii="Arial" w:hAnsi="Arial" w:cs="Arial"/>
          <w:b/>
          <w:sz w:val="22"/>
          <w:szCs w:val="22"/>
        </w:rPr>
        <w:t>REGISTER NAME</w:t>
      </w:r>
      <w:r w:rsidR="000911CB">
        <w:rPr>
          <w:rFonts w:ascii="Arial" w:hAnsi="Arial" w:cs="Arial"/>
          <w:b/>
          <w:sz w:val="22"/>
          <w:szCs w:val="22"/>
        </w:rPr>
        <w:t>.</w:t>
      </w:r>
    </w:p>
    <w:p w:rsidR="00F7352D" w:rsidRPr="004E6118" w:rsidRDefault="00F7352D" w:rsidP="004E6118">
      <w:pPr>
        <w:pStyle w:val="NoSpacing"/>
        <w:numPr>
          <w:ilvl w:val="0"/>
          <w:numId w:val="20"/>
        </w:numPr>
        <w:spacing w:before="120" w:after="240"/>
        <w:jc w:val="both"/>
        <w:rPr>
          <w:rFonts w:ascii="Arial" w:hAnsi="Arial" w:cs="Arial"/>
          <w:b/>
          <w:u w:val="single"/>
          <w:lang w:eastAsia="en-US"/>
        </w:rPr>
      </w:pPr>
      <w:r w:rsidRPr="004E6118">
        <w:rPr>
          <w:rFonts w:ascii="Arial" w:hAnsi="Arial" w:cs="Arial"/>
          <w:b/>
          <w:u w:val="single"/>
          <w:lang w:eastAsia="en-US"/>
        </w:rPr>
        <w:t>Scope and aims of the Project</w:t>
      </w:r>
    </w:p>
    <w:p w:rsidR="00A737C6" w:rsidRPr="00A737C6" w:rsidRDefault="00A737C6" w:rsidP="00B53695">
      <w:pPr>
        <w:spacing w:before="0" w:after="120" w:line="240" w:lineRule="auto"/>
        <w:rPr>
          <w:rFonts w:ascii="Arial" w:hAnsi="Arial" w:cs="Arial"/>
          <w:sz w:val="22"/>
          <w:szCs w:val="22"/>
        </w:rPr>
      </w:pPr>
      <w:r w:rsidRPr="00A737C6">
        <w:rPr>
          <w:rFonts w:ascii="Arial" w:hAnsi="Arial" w:cs="Arial"/>
          <w:sz w:val="22"/>
          <w:szCs w:val="22"/>
        </w:rPr>
        <w:t xml:space="preserve">Registers or databases for </w:t>
      </w:r>
      <w:r w:rsidR="00610CAF">
        <w:rPr>
          <w:rFonts w:ascii="Arial" w:hAnsi="Arial" w:cs="Arial"/>
          <w:sz w:val="22"/>
          <w:szCs w:val="22"/>
        </w:rPr>
        <w:t xml:space="preserve">interventional procedures </w:t>
      </w:r>
      <w:r w:rsidR="00011048">
        <w:rPr>
          <w:rFonts w:ascii="Arial" w:hAnsi="Arial" w:cs="Arial"/>
          <w:sz w:val="22"/>
          <w:szCs w:val="22"/>
        </w:rPr>
        <w:t xml:space="preserve">or </w:t>
      </w:r>
      <w:r w:rsidR="00610CAF" w:rsidRPr="00A737C6">
        <w:rPr>
          <w:rFonts w:ascii="Arial" w:hAnsi="Arial" w:cs="Arial"/>
          <w:sz w:val="22"/>
          <w:szCs w:val="22"/>
        </w:rPr>
        <w:t xml:space="preserve">medical devices </w:t>
      </w:r>
      <w:r w:rsidRPr="00A737C6">
        <w:rPr>
          <w:rFonts w:ascii="Arial" w:hAnsi="Arial" w:cs="Arial"/>
          <w:sz w:val="22"/>
          <w:szCs w:val="22"/>
        </w:rPr>
        <w:t xml:space="preserve">normally comprise either: </w:t>
      </w:r>
    </w:p>
    <w:p w:rsidR="00A737C6" w:rsidRPr="00A737C6" w:rsidRDefault="00A737C6" w:rsidP="00B53695">
      <w:pPr>
        <w:numPr>
          <w:ilvl w:val="0"/>
          <w:numId w:val="23"/>
        </w:numPr>
        <w:spacing w:before="0" w:after="120" w:line="240" w:lineRule="auto"/>
        <w:rPr>
          <w:rFonts w:ascii="Arial" w:hAnsi="Arial" w:cs="Arial"/>
          <w:sz w:val="22"/>
          <w:szCs w:val="22"/>
        </w:rPr>
      </w:pPr>
      <w:r w:rsidRPr="00A737C6">
        <w:rPr>
          <w:rFonts w:ascii="Arial" w:hAnsi="Arial" w:cs="Arial"/>
          <w:sz w:val="22"/>
          <w:szCs w:val="22"/>
        </w:rPr>
        <w:t xml:space="preserve">established national registers whose datasets might be modified to collect data relating to the device or procedure of interest, or </w:t>
      </w:r>
    </w:p>
    <w:p w:rsidR="00A737C6" w:rsidRPr="00A737C6" w:rsidRDefault="00A737C6" w:rsidP="00B53695">
      <w:pPr>
        <w:numPr>
          <w:ilvl w:val="0"/>
          <w:numId w:val="23"/>
        </w:numPr>
        <w:spacing w:before="0" w:after="200" w:line="240" w:lineRule="auto"/>
        <w:rPr>
          <w:rFonts w:ascii="Arial" w:hAnsi="Arial" w:cs="Arial"/>
          <w:sz w:val="22"/>
          <w:szCs w:val="22"/>
        </w:rPr>
      </w:pPr>
      <w:r w:rsidRPr="00A737C6">
        <w:rPr>
          <w:rFonts w:ascii="Arial" w:hAnsi="Arial" w:cs="Arial"/>
          <w:sz w:val="22"/>
          <w:szCs w:val="22"/>
        </w:rPr>
        <w:t>dedicated databases established by professional bodies</w:t>
      </w:r>
      <w:r w:rsidR="002330C1">
        <w:rPr>
          <w:rFonts w:ascii="Arial" w:hAnsi="Arial" w:cs="Arial"/>
          <w:sz w:val="22"/>
          <w:szCs w:val="22"/>
        </w:rPr>
        <w:t>, individual practitioners</w:t>
      </w:r>
      <w:r w:rsidRPr="00A737C6">
        <w:rPr>
          <w:rFonts w:ascii="Arial" w:hAnsi="Arial" w:cs="Arial"/>
          <w:sz w:val="22"/>
          <w:szCs w:val="22"/>
        </w:rPr>
        <w:t xml:space="preserve"> or manufacturers.</w:t>
      </w:r>
    </w:p>
    <w:p w:rsidR="00B53695" w:rsidRDefault="00B53695" w:rsidP="00624835">
      <w:pPr>
        <w:pStyle w:val="BodyText"/>
        <w:spacing w:after="240"/>
        <w:jc w:val="both"/>
        <w:rPr>
          <w:szCs w:val="22"/>
        </w:rPr>
      </w:pPr>
      <w:r w:rsidRPr="00624835">
        <w:rPr>
          <w:szCs w:val="22"/>
        </w:rPr>
        <w:t xml:space="preserve">NICE’s Interventional Procedures (IP) Programme assesses the safety and efficacy of interventional procedures and develops guidance on their use in the NHS. NICE specifies in its interventional procedures guidance that for certain procedures, data should be collected on their use in the NHS. Normally NICE specifies submission of such data to an existing register, but on occasion a bespoke register may need to be established. In order to review and update guidance it may also be necessary to carry out validation exercises of the registers using, for example, </w:t>
      </w:r>
      <w:r w:rsidR="000F6621">
        <w:rPr>
          <w:szCs w:val="22"/>
        </w:rPr>
        <w:t>Hospital Episode Statistics (</w:t>
      </w:r>
      <w:r w:rsidRPr="00624835">
        <w:rPr>
          <w:szCs w:val="22"/>
        </w:rPr>
        <w:t>HES</w:t>
      </w:r>
      <w:r w:rsidR="000F6621">
        <w:rPr>
          <w:szCs w:val="22"/>
        </w:rPr>
        <w:t>)</w:t>
      </w:r>
      <w:r w:rsidRPr="00624835">
        <w:rPr>
          <w:szCs w:val="22"/>
        </w:rPr>
        <w:t xml:space="preserve"> data. Register data may be used for a variety of purposes, including determining longer term device failure, researching longer term patient outcomes, gaining information about implementation in the NHS or reviewing guidance. NICE commissions a data collection and register development service from its External Assessment Centres (EACs). NICE may use the outcome of this activity to decide whether to review its guidance on the procedure.</w:t>
      </w:r>
    </w:p>
    <w:p w:rsidR="0094005B" w:rsidRDefault="0094005B" w:rsidP="00624835">
      <w:pPr>
        <w:pStyle w:val="BodyText"/>
        <w:spacing w:after="240"/>
        <w:jc w:val="both"/>
        <w:rPr>
          <w:szCs w:val="22"/>
        </w:rPr>
      </w:pPr>
      <w:r>
        <w:rPr>
          <w:szCs w:val="22"/>
        </w:rPr>
        <w:t>Insert statement of aims and objectives for the work package.</w:t>
      </w:r>
    </w:p>
    <w:p w:rsidR="00624835" w:rsidRPr="004E6118" w:rsidRDefault="00624835" w:rsidP="00624835">
      <w:pPr>
        <w:pStyle w:val="NoSpacing"/>
        <w:numPr>
          <w:ilvl w:val="0"/>
          <w:numId w:val="20"/>
        </w:numPr>
        <w:spacing w:after="240"/>
        <w:jc w:val="both"/>
        <w:rPr>
          <w:rFonts w:ascii="Arial" w:hAnsi="Arial" w:cs="Arial"/>
          <w:b/>
          <w:u w:val="single"/>
          <w:lang w:eastAsia="en-US"/>
        </w:rPr>
      </w:pPr>
      <w:r w:rsidRPr="004E6118">
        <w:rPr>
          <w:rFonts w:ascii="Arial" w:hAnsi="Arial" w:cs="Arial"/>
          <w:b/>
          <w:u w:val="single"/>
          <w:lang w:eastAsia="en-US"/>
        </w:rPr>
        <w:t>Statement of Intent</w:t>
      </w:r>
    </w:p>
    <w:p w:rsidR="00624835" w:rsidRPr="00AD1DF2" w:rsidRDefault="00624835" w:rsidP="00AD1DF2">
      <w:pPr>
        <w:pStyle w:val="BodyText"/>
        <w:spacing w:after="240"/>
        <w:jc w:val="both"/>
        <w:rPr>
          <w:rFonts w:cs="Arial"/>
          <w:szCs w:val="22"/>
        </w:rPr>
      </w:pPr>
      <w:r w:rsidRPr="00AD1DF2">
        <w:rPr>
          <w:rFonts w:cs="Arial"/>
          <w:szCs w:val="22"/>
        </w:rPr>
        <w:t xml:space="preserve">NICE has awarded a contract </w:t>
      </w:r>
      <w:r w:rsidR="0075419A">
        <w:rPr>
          <w:rFonts w:cs="Arial"/>
          <w:szCs w:val="22"/>
        </w:rPr>
        <w:t>to</w:t>
      </w:r>
      <w:r w:rsidRPr="00AD1DF2">
        <w:rPr>
          <w:rFonts w:cs="Arial"/>
          <w:szCs w:val="22"/>
        </w:rPr>
        <w:t xml:space="preserve"> the </w:t>
      </w:r>
      <w:r w:rsidR="0094005B">
        <w:rPr>
          <w:rFonts w:cs="Arial"/>
          <w:szCs w:val="22"/>
        </w:rPr>
        <w:t>NAME</w:t>
      </w:r>
      <w:r w:rsidRPr="00AD1DF2">
        <w:rPr>
          <w:rFonts w:cs="Arial"/>
          <w:szCs w:val="22"/>
        </w:rPr>
        <w:t xml:space="preserve"> External Assessment Centre to provide services in connection with the assessment of novel medical technologies. Under this contract, the EAC is commissioned to deliver particular projects. The details of each project (including specification and timescales) are set out in Memoranda of Agreement between NICE and the EAC.</w:t>
      </w:r>
    </w:p>
    <w:p w:rsidR="00624835" w:rsidRPr="00AD1DF2" w:rsidRDefault="00624835" w:rsidP="00AD1DF2">
      <w:pPr>
        <w:pStyle w:val="BodyText"/>
        <w:spacing w:after="240"/>
        <w:jc w:val="both"/>
        <w:rPr>
          <w:rFonts w:cs="Arial"/>
          <w:szCs w:val="22"/>
        </w:rPr>
      </w:pPr>
      <w:r w:rsidRPr="00AD1DF2">
        <w:rPr>
          <w:rFonts w:cs="Arial"/>
          <w:szCs w:val="22"/>
        </w:rPr>
        <w:t>For regist</w:t>
      </w:r>
      <w:r w:rsidR="00610CAF">
        <w:rPr>
          <w:rFonts w:cs="Arial"/>
          <w:szCs w:val="22"/>
        </w:rPr>
        <w:t>er</w:t>
      </w:r>
      <w:r w:rsidRPr="00AD1DF2">
        <w:rPr>
          <w:rFonts w:cs="Arial"/>
          <w:szCs w:val="22"/>
        </w:rPr>
        <w:t xml:space="preserve"> projects, NICE may require the EAC to work with the owner of an existing regist</w:t>
      </w:r>
      <w:r w:rsidR="00610CAF">
        <w:rPr>
          <w:rFonts w:cs="Arial"/>
          <w:szCs w:val="22"/>
        </w:rPr>
        <w:t>er</w:t>
      </w:r>
      <w:r w:rsidRPr="00AD1DF2">
        <w:rPr>
          <w:rFonts w:cs="Arial"/>
          <w:szCs w:val="22"/>
        </w:rPr>
        <w:t xml:space="preserve"> (the Regist</w:t>
      </w:r>
      <w:r w:rsidR="00610CAF">
        <w:rPr>
          <w:rFonts w:cs="Arial"/>
          <w:szCs w:val="22"/>
        </w:rPr>
        <w:t>e</w:t>
      </w:r>
      <w:r w:rsidRPr="00AD1DF2">
        <w:rPr>
          <w:rFonts w:cs="Arial"/>
          <w:szCs w:val="22"/>
        </w:rPr>
        <w:t xml:space="preserve">r Owner). This Memorandum of Agreement </w:t>
      </w:r>
      <w:r w:rsidR="00F05946">
        <w:rPr>
          <w:rFonts w:cs="Arial"/>
          <w:szCs w:val="22"/>
        </w:rPr>
        <w:t xml:space="preserve">(MoA) </w:t>
      </w:r>
      <w:r w:rsidRPr="00AD1DF2">
        <w:rPr>
          <w:rFonts w:cs="Arial"/>
          <w:szCs w:val="22"/>
        </w:rPr>
        <w:t>defines the terms under which the EAC and the Regist</w:t>
      </w:r>
      <w:r w:rsidR="00610CAF">
        <w:rPr>
          <w:rFonts w:cs="Arial"/>
          <w:szCs w:val="22"/>
        </w:rPr>
        <w:t>e</w:t>
      </w:r>
      <w:r w:rsidRPr="00AD1DF2">
        <w:rPr>
          <w:rFonts w:cs="Arial"/>
          <w:szCs w:val="22"/>
        </w:rPr>
        <w:t xml:space="preserve">r Owner will work together to achieve the aims of the </w:t>
      </w:r>
      <w:r w:rsidR="000F6621">
        <w:rPr>
          <w:rFonts w:cs="Arial"/>
          <w:szCs w:val="22"/>
        </w:rPr>
        <w:t>project, as specified by NICE.</w:t>
      </w:r>
    </w:p>
    <w:p w:rsidR="00624835" w:rsidRPr="00AD1DF2" w:rsidRDefault="00624835" w:rsidP="00AD1DF2">
      <w:pPr>
        <w:pStyle w:val="BodyText"/>
        <w:spacing w:after="240"/>
        <w:jc w:val="both"/>
        <w:rPr>
          <w:rFonts w:cs="Arial"/>
          <w:szCs w:val="22"/>
        </w:rPr>
      </w:pPr>
      <w:r w:rsidRPr="00AD1DF2">
        <w:rPr>
          <w:rFonts w:cs="Arial"/>
          <w:szCs w:val="22"/>
        </w:rPr>
        <w:t>Following the allocation of a project from NICE,</w:t>
      </w:r>
      <w:r w:rsidR="00AD1DF2">
        <w:rPr>
          <w:rFonts w:cs="Arial"/>
          <w:szCs w:val="22"/>
        </w:rPr>
        <w:t xml:space="preserve"> the EAC will draft a</w:t>
      </w:r>
      <w:r w:rsidR="00652C4E">
        <w:rPr>
          <w:rFonts w:cs="Arial"/>
          <w:szCs w:val="22"/>
        </w:rPr>
        <w:t>n internal</w:t>
      </w:r>
      <w:r w:rsidR="00AD1DF2">
        <w:rPr>
          <w:rFonts w:cs="Arial"/>
          <w:szCs w:val="22"/>
        </w:rPr>
        <w:t xml:space="preserve"> Project Initiat</w:t>
      </w:r>
      <w:r w:rsidRPr="00AD1DF2">
        <w:rPr>
          <w:rFonts w:cs="Arial"/>
          <w:szCs w:val="22"/>
        </w:rPr>
        <w:t xml:space="preserve">ion Document (PID) which sets out the tasks, responsibilities, milestones and deliverables of the project. The </w:t>
      </w:r>
      <w:r w:rsidR="00F05946">
        <w:rPr>
          <w:rFonts w:cs="Arial"/>
          <w:szCs w:val="22"/>
        </w:rPr>
        <w:t xml:space="preserve">PID </w:t>
      </w:r>
      <w:r w:rsidR="009B0547">
        <w:rPr>
          <w:rFonts w:cs="Arial"/>
          <w:szCs w:val="22"/>
        </w:rPr>
        <w:t>t</w:t>
      </w:r>
      <w:r w:rsidR="00652C4E">
        <w:rPr>
          <w:rFonts w:cs="Arial"/>
          <w:szCs w:val="22"/>
        </w:rPr>
        <w:t xml:space="preserve">asks relating to this </w:t>
      </w:r>
      <w:r w:rsidR="00F05946">
        <w:rPr>
          <w:rFonts w:cs="Arial"/>
          <w:szCs w:val="22"/>
        </w:rPr>
        <w:t xml:space="preserve">MoA </w:t>
      </w:r>
      <w:r w:rsidRPr="00AD1DF2">
        <w:rPr>
          <w:rFonts w:cs="Arial"/>
          <w:szCs w:val="22"/>
        </w:rPr>
        <w:t>shall be agreed between the EAC, the Regist</w:t>
      </w:r>
      <w:r w:rsidR="00610CAF">
        <w:rPr>
          <w:rFonts w:cs="Arial"/>
          <w:szCs w:val="22"/>
        </w:rPr>
        <w:t>e</w:t>
      </w:r>
      <w:r w:rsidR="000F6621">
        <w:rPr>
          <w:rFonts w:cs="Arial"/>
          <w:szCs w:val="22"/>
        </w:rPr>
        <w:t>r</w:t>
      </w:r>
      <w:r w:rsidRPr="00AD1DF2">
        <w:rPr>
          <w:rFonts w:cs="Arial"/>
          <w:szCs w:val="22"/>
        </w:rPr>
        <w:t xml:space="preserve"> Owner, NICE and any other essential stakeholders, prior to signing this MoA.</w:t>
      </w:r>
      <w:r w:rsidR="000F6621">
        <w:rPr>
          <w:rFonts w:cs="Arial"/>
          <w:szCs w:val="22"/>
        </w:rPr>
        <w:t xml:space="preserve"> </w:t>
      </w:r>
      <w:r w:rsidRPr="00AD1DF2">
        <w:rPr>
          <w:rFonts w:cs="Arial"/>
          <w:szCs w:val="22"/>
        </w:rPr>
        <w:t>The Project will cover only and all of the tasks which are contained in the PID, developed by the EAC in compliance with the specifications contained in their contract with NICE, and developed and delivered in accordance with NICE’s Policies and Methods.</w:t>
      </w:r>
    </w:p>
    <w:p w:rsidR="00624835" w:rsidRPr="00AD1DF2" w:rsidRDefault="009B0547" w:rsidP="00AD1DF2">
      <w:pPr>
        <w:spacing w:before="0" w:after="240" w:line="240" w:lineRule="auto"/>
        <w:rPr>
          <w:rFonts w:ascii="Arial" w:hAnsi="Arial" w:cs="Arial"/>
          <w:sz w:val="22"/>
          <w:szCs w:val="22"/>
        </w:rPr>
      </w:pPr>
      <w:r>
        <w:rPr>
          <w:rFonts w:ascii="Arial" w:hAnsi="Arial" w:cs="Arial"/>
          <w:sz w:val="22"/>
          <w:szCs w:val="22"/>
        </w:rPr>
        <w:lastRenderedPageBreak/>
        <w:t xml:space="preserve">This Memorandum </w:t>
      </w:r>
      <w:r w:rsidR="00624835" w:rsidRPr="00AD1DF2">
        <w:rPr>
          <w:rFonts w:ascii="Arial" w:hAnsi="Arial" w:cs="Arial"/>
          <w:sz w:val="22"/>
          <w:szCs w:val="22"/>
        </w:rPr>
        <w:t>may only be varied with the prior written agreement of the EAC,</w:t>
      </w:r>
      <w:r w:rsidR="00E731E2">
        <w:rPr>
          <w:rFonts w:ascii="Arial" w:hAnsi="Arial" w:cs="Arial"/>
          <w:sz w:val="22"/>
          <w:szCs w:val="22"/>
        </w:rPr>
        <w:t xml:space="preserve"> NICE and the Register </w:t>
      </w:r>
      <w:r w:rsidR="00F05946">
        <w:rPr>
          <w:rFonts w:ascii="Arial" w:hAnsi="Arial" w:cs="Arial"/>
          <w:sz w:val="22"/>
          <w:szCs w:val="22"/>
        </w:rPr>
        <w:t>O</w:t>
      </w:r>
      <w:r w:rsidR="00E731E2">
        <w:rPr>
          <w:rFonts w:ascii="Arial" w:hAnsi="Arial" w:cs="Arial"/>
          <w:sz w:val="22"/>
          <w:szCs w:val="22"/>
        </w:rPr>
        <w:t>wner.</w:t>
      </w:r>
      <w:r w:rsidR="00624835" w:rsidRPr="00AD1DF2">
        <w:rPr>
          <w:rFonts w:ascii="Arial" w:hAnsi="Arial" w:cs="Arial"/>
          <w:sz w:val="22"/>
          <w:szCs w:val="22"/>
        </w:rPr>
        <w:t xml:space="preserve"> Milestones and deadlines for deliverables are as stated in </w:t>
      </w:r>
      <w:r>
        <w:rPr>
          <w:rFonts w:ascii="Arial" w:hAnsi="Arial" w:cs="Arial"/>
          <w:sz w:val="22"/>
          <w:szCs w:val="22"/>
        </w:rPr>
        <w:t>section 4 of this MoA</w:t>
      </w:r>
      <w:r w:rsidR="00624835" w:rsidRPr="00AD1DF2">
        <w:rPr>
          <w:rFonts w:ascii="Arial" w:hAnsi="Arial" w:cs="Arial"/>
          <w:sz w:val="22"/>
          <w:szCs w:val="22"/>
        </w:rPr>
        <w:t xml:space="preserve">. If a </w:t>
      </w:r>
      <w:r w:rsidR="00953788">
        <w:rPr>
          <w:rFonts w:ascii="Arial" w:hAnsi="Arial" w:cs="Arial"/>
          <w:sz w:val="22"/>
          <w:szCs w:val="22"/>
        </w:rPr>
        <w:t>Milestone or D</w:t>
      </w:r>
      <w:r w:rsidR="00624835" w:rsidRPr="00AD1DF2">
        <w:rPr>
          <w:rFonts w:ascii="Arial" w:hAnsi="Arial" w:cs="Arial"/>
          <w:sz w:val="22"/>
          <w:szCs w:val="22"/>
        </w:rPr>
        <w:t xml:space="preserve">eadline is missed, it becomes a potential break-point for the </w:t>
      </w:r>
      <w:r>
        <w:rPr>
          <w:rFonts w:ascii="Arial" w:hAnsi="Arial" w:cs="Arial"/>
          <w:sz w:val="22"/>
          <w:szCs w:val="22"/>
        </w:rPr>
        <w:t xml:space="preserve">separate, </w:t>
      </w:r>
      <w:r w:rsidR="00AD1DF2">
        <w:rPr>
          <w:rFonts w:ascii="Arial" w:hAnsi="Arial" w:cs="Arial"/>
          <w:sz w:val="22"/>
          <w:szCs w:val="22"/>
        </w:rPr>
        <w:t xml:space="preserve">overarching Memorandum of Agreement </w:t>
      </w:r>
      <w:r w:rsidR="00624835" w:rsidRPr="00AD1DF2">
        <w:rPr>
          <w:rFonts w:ascii="Arial" w:hAnsi="Arial" w:cs="Arial"/>
          <w:sz w:val="22"/>
          <w:szCs w:val="22"/>
        </w:rPr>
        <w:t>between the EAC and NICE</w:t>
      </w:r>
      <w:r w:rsidR="00AD1DF2">
        <w:rPr>
          <w:rFonts w:ascii="Arial" w:hAnsi="Arial" w:cs="Arial"/>
          <w:sz w:val="22"/>
          <w:szCs w:val="22"/>
        </w:rPr>
        <w:t xml:space="preserve"> for this project</w:t>
      </w:r>
      <w:r w:rsidR="00624835" w:rsidRPr="00AD1DF2">
        <w:rPr>
          <w:rFonts w:ascii="Arial" w:hAnsi="Arial" w:cs="Arial"/>
          <w:sz w:val="22"/>
          <w:szCs w:val="22"/>
        </w:rPr>
        <w:t>. In the event of NIC</w:t>
      </w:r>
      <w:r w:rsidR="00AD1DF2">
        <w:rPr>
          <w:rFonts w:ascii="Arial" w:hAnsi="Arial" w:cs="Arial"/>
          <w:sz w:val="22"/>
          <w:szCs w:val="22"/>
        </w:rPr>
        <w:t xml:space="preserve">E terminating its </w:t>
      </w:r>
      <w:r>
        <w:rPr>
          <w:rFonts w:ascii="Arial" w:hAnsi="Arial" w:cs="Arial"/>
          <w:sz w:val="22"/>
          <w:szCs w:val="22"/>
        </w:rPr>
        <w:t xml:space="preserve">overarching </w:t>
      </w:r>
      <w:r w:rsidR="00AD1DF2">
        <w:rPr>
          <w:rFonts w:ascii="Arial" w:hAnsi="Arial" w:cs="Arial"/>
          <w:sz w:val="22"/>
          <w:szCs w:val="22"/>
        </w:rPr>
        <w:t xml:space="preserve">MoA </w:t>
      </w:r>
      <w:r w:rsidR="00624835" w:rsidRPr="00AD1DF2">
        <w:rPr>
          <w:rFonts w:ascii="Arial" w:hAnsi="Arial" w:cs="Arial"/>
          <w:sz w:val="22"/>
          <w:szCs w:val="22"/>
        </w:rPr>
        <w:t xml:space="preserve">with the </w:t>
      </w:r>
      <w:r w:rsidR="00F52348">
        <w:rPr>
          <w:rFonts w:ascii="Arial" w:hAnsi="Arial" w:cs="Arial"/>
          <w:sz w:val="22"/>
          <w:szCs w:val="22"/>
        </w:rPr>
        <w:t xml:space="preserve">NAME </w:t>
      </w:r>
      <w:r w:rsidR="00F05946">
        <w:rPr>
          <w:rFonts w:ascii="Arial" w:hAnsi="Arial" w:cs="Arial"/>
          <w:sz w:val="22"/>
          <w:szCs w:val="22"/>
        </w:rPr>
        <w:t>EAC</w:t>
      </w:r>
      <w:r w:rsidR="00624835" w:rsidRPr="00AD1DF2">
        <w:rPr>
          <w:rFonts w:ascii="Arial" w:hAnsi="Arial" w:cs="Arial"/>
          <w:sz w:val="22"/>
          <w:szCs w:val="22"/>
        </w:rPr>
        <w:t xml:space="preserve">, then this Memorandum of Agreement between the EAC and </w:t>
      </w:r>
      <w:r w:rsidR="00953788">
        <w:rPr>
          <w:rFonts w:ascii="Arial" w:hAnsi="Arial" w:cs="Arial"/>
          <w:sz w:val="22"/>
          <w:szCs w:val="22"/>
        </w:rPr>
        <w:t xml:space="preserve">the </w:t>
      </w:r>
      <w:r w:rsidR="00F05946">
        <w:rPr>
          <w:rFonts w:ascii="Arial" w:hAnsi="Arial" w:cs="Arial"/>
          <w:sz w:val="22"/>
          <w:szCs w:val="22"/>
        </w:rPr>
        <w:t>R</w:t>
      </w:r>
      <w:r w:rsidR="00624835" w:rsidRPr="00AD1DF2">
        <w:rPr>
          <w:rFonts w:ascii="Arial" w:hAnsi="Arial" w:cs="Arial"/>
          <w:sz w:val="22"/>
          <w:szCs w:val="22"/>
        </w:rPr>
        <w:t>egist</w:t>
      </w:r>
      <w:r w:rsidR="00E731E2">
        <w:rPr>
          <w:rFonts w:ascii="Arial" w:hAnsi="Arial" w:cs="Arial"/>
          <w:sz w:val="22"/>
          <w:szCs w:val="22"/>
        </w:rPr>
        <w:t>e</w:t>
      </w:r>
      <w:r w:rsidR="00F05946">
        <w:rPr>
          <w:rFonts w:ascii="Arial" w:hAnsi="Arial" w:cs="Arial"/>
          <w:sz w:val="22"/>
          <w:szCs w:val="22"/>
        </w:rPr>
        <w:t>r O</w:t>
      </w:r>
      <w:r w:rsidR="00624835" w:rsidRPr="00AD1DF2">
        <w:rPr>
          <w:rFonts w:ascii="Arial" w:hAnsi="Arial" w:cs="Arial"/>
          <w:sz w:val="22"/>
          <w:szCs w:val="22"/>
        </w:rPr>
        <w:t>wner concurrently terminates.</w:t>
      </w:r>
    </w:p>
    <w:p w:rsidR="00B53695" w:rsidRPr="004E6118" w:rsidRDefault="00B53695" w:rsidP="00CE7981">
      <w:pPr>
        <w:pStyle w:val="NoSpacing"/>
        <w:numPr>
          <w:ilvl w:val="0"/>
          <w:numId w:val="20"/>
        </w:numPr>
        <w:spacing w:after="240"/>
        <w:jc w:val="both"/>
        <w:rPr>
          <w:rFonts w:ascii="Arial" w:hAnsi="Arial" w:cs="Arial"/>
          <w:b/>
          <w:u w:val="single"/>
          <w:lang w:eastAsia="en-US"/>
        </w:rPr>
      </w:pPr>
      <w:r w:rsidRPr="004E6118">
        <w:rPr>
          <w:rFonts w:ascii="Arial" w:hAnsi="Arial" w:cs="Arial"/>
          <w:b/>
          <w:u w:val="single"/>
          <w:lang w:eastAsia="en-US"/>
        </w:rPr>
        <w:t>Responsibilities of the Parties</w:t>
      </w:r>
      <w:r w:rsidR="000834C0" w:rsidRPr="004E6118">
        <w:rPr>
          <w:rFonts w:ascii="Arial" w:hAnsi="Arial" w:cs="Arial"/>
          <w:b/>
          <w:u w:val="single"/>
          <w:lang w:eastAsia="en-US"/>
        </w:rPr>
        <w:t xml:space="preserve"> and key tasks for delivery</w:t>
      </w:r>
    </w:p>
    <w:p w:rsidR="000834C0" w:rsidRDefault="0051006B" w:rsidP="00B53695">
      <w:pPr>
        <w:spacing w:before="0" w:after="240" w:line="240" w:lineRule="auto"/>
        <w:rPr>
          <w:rFonts w:ascii="Arial" w:hAnsi="Arial" w:cs="Arial"/>
          <w:sz w:val="22"/>
          <w:szCs w:val="22"/>
        </w:rPr>
      </w:pPr>
      <w:bookmarkStart w:id="1" w:name="_Toc274730414"/>
      <w:r>
        <w:rPr>
          <w:rFonts w:ascii="Arial" w:hAnsi="Arial" w:cs="Arial"/>
          <w:sz w:val="22"/>
          <w:szCs w:val="22"/>
        </w:rPr>
        <w:t>T</w:t>
      </w:r>
      <w:r w:rsidRPr="00D11374">
        <w:rPr>
          <w:rFonts w:ascii="Arial" w:hAnsi="Arial" w:cs="Arial"/>
          <w:sz w:val="22"/>
          <w:szCs w:val="22"/>
        </w:rPr>
        <w:t>he</w:t>
      </w:r>
      <w:r w:rsidR="00F05946">
        <w:rPr>
          <w:rFonts w:ascii="Arial" w:hAnsi="Arial" w:cs="Arial"/>
          <w:sz w:val="22"/>
          <w:szCs w:val="22"/>
        </w:rPr>
        <w:t xml:space="preserve"> R</w:t>
      </w:r>
      <w:r>
        <w:rPr>
          <w:rFonts w:ascii="Arial" w:hAnsi="Arial" w:cs="Arial"/>
          <w:sz w:val="22"/>
          <w:szCs w:val="22"/>
        </w:rPr>
        <w:t>egist</w:t>
      </w:r>
      <w:r w:rsidR="00610CAF">
        <w:rPr>
          <w:rFonts w:ascii="Arial" w:hAnsi="Arial" w:cs="Arial"/>
          <w:sz w:val="22"/>
          <w:szCs w:val="22"/>
        </w:rPr>
        <w:t>e</w:t>
      </w:r>
      <w:r>
        <w:rPr>
          <w:rFonts w:ascii="Arial" w:hAnsi="Arial" w:cs="Arial"/>
          <w:sz w:val="22"/>
          <w:szCs w:val="22"/>
        </w:rPr>
        <w:t>r</w:t>
      </w:r>
      <w:r w:rsidR="00F05946">
        <w:rPr>
          <w:rFonts w:ascii="Arial" w:hAnsi="Arial" w:cs="Arial"/>
          <w:sz w:val="22"/>
          <w:szCs w:val="22"/>
        </w:rPr>
        <w:t xml:space="preserve"> O</w:t>
      </w:r>
      <w:r>
        <w:rPr>
          <w:rFonts w:ascii="Arial" w:hAnsi="Arial" w:cs="Arial"/>
          <w:sz w:val="22"/>
          <w:szCs w:val="22"/>
        </w:rPr>
        <w:t xml:space="preserve">wner will assist the </w:t>
      </w:r>
      <w:r w:rsidRPr="00D11374">
        <w:rPr>
          <w:rFonts w:ascii="Arial" w:hAnsi="Arial" w:cs="Arial"/>
          <w:sz w:val="22"/>
          <w:szCs w:val="22"/>
        </w:rPr>
        <w:t>EAC</w:t>
      </w:r>
      <w:r>
        <w:rPr>
          <w:rFonts w:ascii="Arial" w:hAnsi="Arial" w:cs="Arial"/>
          <w:sz w:val="22"/>
          <w:szCs w:val="22"/>
        </w:rPr>
        <w:t xml:space="preserve"> in meeting its obligations to NICE. Key responsibilities are divided into tasks for the</w:t>
      </w:r>
      <w:r w:rsidR="00F05946">
        <w:rPr>
          <w:rFonts w:ascii="Arial" w:hAnsi="Arial" w:cs="Arial"/>
          <w:sz w:val="22"/>
          <w:szCs w:val="22"/>
        </w:rPr>
        <w:t xml:space="preserve"> EAC to lead and tasks for the R</w:t>
      </w:r>
      <w:r>
        <w:rPr>
          <w:rFonts w:ascii="Arial" w:hAnsi="Arial" w:cs="Arial"/>
          <w:sz w:val="22"/>
          <w:szCs w:val="22"/>
        </w:rPr>
        <w:t>egist</w:t>
      </w:r>
      <w:r w:rsidR="00610CAF">
        <w:rPr>
          <w:rFonts w:ascii="Arial" w:hAnsi="Arial" w:cs="Arial"/>
          <w:sz w:val="22"/>
          <w:szCs w:val="22"/>
        </w:rPr>
        <w:t>e</w:t>
      </w:r>
      <w:r>
        <w:rPr>
          <w:rFonts w:ascii="Arial" w:hAnsi="Arial" w:cs="Arial"/>
          <w:sz w:val="22"/>
          <w:szCs w:val="22"/>
        </w:rPr>
        <w:t xml:space="preserve">r </w:t>
      </w:r>
      <w:r w:rsidR="00F05946">
        <w:rPr>
          <w:rFonts w:ascii="Arial" w:hAnsi="Arial" w:cs="Arial"/>
          <w:sz w:val="22"/>
          <w:szCs w:val="22"/>
        </w:rPr>
        <w:t>O</w:t>
      </w:r>
      <w:r>
        <w:rPr>
          <w:rFonts w:ascii="Arial" w:hAnsi="Arial" w:cs="Arial"/>
          <w:sz w:val="22"/>
          <w:szCs w:val="22"/>
        </w:rPr>
        <w:t xml:space="preserve">wner to lead, as outlined </w:t>
      </w:r>
      <w:r w:rsidR="000834C0">
        <w:rPr>
          <w:rFonts w:ascii="Arial" w:hAnsi="Arial" w:cs="Arial"/>
          <w:sz w:val="22"/>
          <w:szCs w:val="22"/>
        </w:rPr>
        <w:t>below.</w:t>
      </w:r>
    </w:p>
    <w:bookmarkEnd w:id="1"/>
    <w:p w:rsidR="004E6118" w:rsidRPr="004E6118" w:rsidRDefault="004E6118" w:rsidP="00B67E8D">
      <w:pPr>
        <w:spacing w:before="0" w:after="120" w:line="240" w:lineRule="auto"/>
        <w:rPr>
          <w:rFonts w:ascii="Arial" w:hAnsi="Arial" w:cs="Arial"/>
          <w:b/>
          <w:sz w:val="22"/>
          <w:szCs w:val="22"/>
          <w:u w:val="single"/>
        </w:rPr>
      </w:pPr>
      <w:r w:rsidRPr="004E6118">
        <w:rPr>
          <w:rFonts w:ascii="Arial" w:hAnsi="Arial" w:cs="Arial"/>
          <w:b/>
          <w:sz w:val="22"/>
          <w:szCs w:val="22"/>
          <w:u w:val="single"/>
        </w:rPr>
        <w:t>Responsibilities</w:t>
      </w:r>
    </w:p>
    <w:p w:rsidR="005E12E2" w:rsidRPr="000911CB" w:rsidRDefault="005E12E2" w:rsidP="00B67E8D">
      <w:pPr>
        <w:spacing w:before="0" w:after="120" w:line="240" w:lineRule="auto"/>
        <w:rPr>
          <w:rFonts w:ascii="Arial" w:hAnsi="Arial" w:cs="Arial"/>
          <w:sz w:val="22"/>
          <w:szCs w:val="22"/>
        </w:rPr>
      </w:pPr>
      <w:r w:rsidRPr="000911CB">
        <w:rPr>
          <w:rFonts w:ascii="Arial" w:hAnsi="Arial" w:cs="Arial"/>
          <w:sz w:val="22"/>
          <w:szCs w:val="22"/>
        </w:rPr>
        <w:t>The EAC will:</w:t>
      </w:r>
    </w:p>
    <w:p w:rsidR="00A737C6" w:rsidRPr="000911CB" w:rsidRDefault="00A737C6" w:rsidP="00CE7981">
      <w:pPr>
        <w:numPr>
          <w:ilvl w:val="0"/>
          <w:numId w:val="39"/>
        </w:numPr>
        <w:spacing w:before="120" w:after="200" w:line="240" w:lineRule="auto"/>
        <w:rPr>
          <w:rFonts w:ascii="Arial" w:hAnsi="Arial" w:cs="Arial"/>
          <w:sz w:val="22"/>
          <w:szCs w:val="22"/>
        </w:rPr>
      </w:pPr>
      <w:r w:rsidRPr="000911CB">
        <w:rPr>
          <w:rFonts w:ascii="Arial" w:hAnsi="Arial" w:cs="Arial"/>
          <w:sz w:val="22"/>
          <w:szCs w:val="22"/>
        </w:rPr>
        <w:t>engage with specialists, other NHS staff and relevant manufacturers to agree appropriate datasets to capture relevant details of patients, outcomes and impacts on the service of specified technologies and procedures</w:t>
      </w:r>
    </w:p>
    <w:p w:rsidR="00A737C6" w:rsidRPr="000911CB" w:rsidRDefault="00A737C6" w:rsidP="00CE7981">
      <w:pPr>
        <w:numPr>
          <w:ilvl w:val="0"/>
          <w:numId w:val="39"/>
        </w:numPr>
        <w:spacing w:before="120" w:after="200" w:line="240" w:lineRule="auto"/>
        <w:rPr>
          <w:rFonts w:ascii="Arial" w:hAnsi="Arial" w:cs="Arial"/>
          <w:sz w:val="22"/>
          <w:szCs w:val="22"/>
        </w:rPr>
      </w:pPr>
      <w:r w:rsidRPr="000911CB">
        <w:rPr>
          <w:rFonts w:ascii="Arial" w:hAnsi="Arial" w:cs="Arial"/>
          <w:sz w:val="22"/>
          <w:szCs w:val="22"/>
        </w:rPr>
        <w:t>consider whether a dataset proposed or used for national data collection has appropriate information governance arrangements and independent oversight for use in NICE evidence reviews</w:t>
      </w:r>
    </w:p>
    <w:p w:rsidR="005E12E2" w:rsidRPr="000911CB" w:rsidRDefault="005E12E2" w:rsidP="00CE7981">
      <w:pPr>
        <w:numPr>
          <w:ilvl w:val="0"/>
          <w:numId w:val="39"/>
        </w:numPr>
        <w:spacing w:before="120" w:after="200" w:line="240" w:lineRule="auto"/>
        <w:rPr>
          <w:rFonts w:ascii="Arial" w:hAnsi="Arial" w:cs="Arial"/>
          <w:sz w:val="22"/>
          <w:szCs w:val="22"/>
        </w:rPr>
      </w:pPr>
      <w:r w:rsidRPr="000911CB">
        <w:rPr>
          <w:rFonts w:ascii="Arial" w:hAnsi="Arial" w:cs="Arial"/>
          <w:sz w:val="22"/>
          <w:szCs w:val="22"/>
        </w:rPr>
        <w:t>arrang</w:t>
      </w:r>
      <w:r w:rsidR="00B67E8D" w:rsidRPr="000911CB">
        <w:rPr>
          <w:rFonts w:ascii="Arial" w:hAnsi="Arial" w:cs="Arial"/>
          <w:sz w:val="22"/>
          <w:szCs w:val="22"/>
        </w:rPr>
        <w:t>e</w:t>
      </w:r>
      <w:r w:rsidRPr="000911CB">
        <w:rPr>
          <w:rFonts w:ascii="Arial" w:hAnsi="Arial" w:cs="Arial"/>
          <w:sz w:val="22"/>
          <w:szCs w:val="22"/>
        </w:rPr>
        <w:t xml:space="preserve"> and undertak</w:t>
      </w:r>
      <w:r w:rsidR="00B67E8D" w:rsidRPr="000911CB">
        <w:rPr>
          <w:rFonts w:ascii="Arial" w:hAnsi="Arial" w:cs="Arial"/>
          <w:sz w:val="22"/>
          <w:szCs w:val="22"/>
        </w:rPr>
        <w:t>e</w:t>
      </w:r>
      <w:r w:rsidR="00F05946" w:rsidRPr="000911CB">
        <w:rPr>
          <w:rFonts w:ascii="Arial" w:hAnsi="Arial" w:cs="Arial"/>
          <w:sz w:val="22"/>
          <w:szCs w:val="22"/>
        </w:rPr>
        <w:t xml:space="preserve"> </w:t>
      </w:r>
      <w:r w:rsidR="00011048" w:rsidRPr="000911CB">
        <w:rPr>
          <w:rFonts w:ascii="Arial" w:hAnsi="Arial" w:cs="Arial"/>
          <w:sz w:val="22"/>
          <w:szCs w:val="22"/>
        </w:rPr>
        <w:t>cross-checking and validation of register data</w:t>
      </w:r>
      <w:r w:rsidRPr="000911CB">
        <w:rPr>
          <w:rFonts w:ascii="Arial" w:hAnsi="Arial" w:cs="Arial"/>
          <w:sz w:val="22"/>
          <w:szCs w:val="22"/>
        </w:rPr>
        <w:t xml:space="preserve"> with routine information systems (eg </w:t>
      </w:r>
      <w:r w:rsidR="00175DAA" w:rsidRPr="000911CB">
        <w:rPr>
          <w:rFonts w:ascii="Arial" w:hAnsi="Arial" w:cs="Arial"/>
          <w:sz w:val="22"/>
          <w:szCs w:val="22"/>
        </w:rPr>
        <w:t>HES</w:t>
      </w:r>
      <w:r w:rsidRPr="000911CB">
        <w:rPr>
          <w:rFonts w:ascii="Arial" w:hAnsi="Arial" w:cs="Arial"/>
          <w:sz w:val="22"/>
          <w:szCs w:val="22"/>
        </w:rPr>
        <w:t xml:space="preserve">) in order to a) assess coverage of </w:t>
      </w:r>
      <w:r w:rsidR="00B67E8D" w:rsidRPr="000911CB">
        <w:rPr>
          <w:rFonts w:ascii="Arial" w:hAnsi="Arial" w:cs="Arial"/>
          <w:sz w:val="22"/>
          <w:szCs w:val="22"/>
        </w:rPr>
        <w:t>the register</w:t>
      </w:r>
      <w:r w:rsidR="00175DAA" w:rsidRPr="000911CB">
        <w:rPr>
          <w:rFonts w:ascii="Arial" w:hAnsi="Arial" w:cs="Arial"/>
          <w:sz w:val="22"/>
          <w:szCs w:val="22"/>
        </w:rPr>
        <w:t>,</w:t>
      </w:r>
      <w:r w:rsidRPr="000911CB">
        <w:rPr>
          <w:rFonts w:ascii="Arial" w:hAnsi="Arial" w:cs="Arial"/>
          <w:sz w:val="22"/>
          <w:szCs w:val="22"/>
        </w:rPr>
        <w:t xml:space="preserve"> b) check for extra safety and efficacy information</w:t>
      </w:r>
      <w:r w:rsidR="00175DAA" w:rsidRPr="000911CB">
        <w:rPr>
          <w:rFonts w:ascii="Arial" w:hAnsi="Arial" w:cs="Arial"/>
          <w:sz w:val="22"/>
          <w:szCs w:val="22"/>
        </w:rPr>
        <w:t xml:space="preserve"> and c) to meet any other objectives set by NICE</w:t>
      </w:r>
    </w:p>
    <w:p w:rsidR="00AE271F" w:rsidRPr="000911CB" w:rsidRDefault="00AE271F" w:rsidP="00CE7981">
      <w:pPr>
        <w:numPr>
          <w:ilvl w:val="0"/>
          <w:numId w:val="39"/>
        </w:numPr>
        <w:spacing w:before="120" w:after="200" w:line="240" w:lineRule="auto"/>
        <w:rPr>
          <w:rFonts w:ascii="Arial" w:hAnsi="Arial" w:cs="Arial"/>
          <w:sz w:val="22"/>
          <w:szCs w:val="22"/>
        </w:rPr>
      </w:pPr>
      <w:r w:rsidRPr="000911CB">
        <w:rPr>
          <w:rFonts w:ascii="Arial" w:hAnsi="Arial" w:cs="Arial"/>
          <w:sz w:val="22"/>
          <w:szCs w:val="22"/>
        </w:rPr>
        <w:t>consider the arrangements for ensuring that the regist</w:t>
      </w:r>
      <w:r w:rsidR="00610CAF" w:rsidRPr="000911CB">
        <w:rPr>
          <w:rFonts w:ascii="Arial" w:hAnsi="Arial" w:cs="Arial"/>
          <w:sz w:val="22"/>
          <w:szCs w:val="22"/>
        </w:rPr>
        <w:t>er</w:t>
      </w:r>
      <w:r w:rsidRPr="000911CB">
        <w:rPr>
          <w:rFonts w:ascii="Arial" w:hAnsi="Arial" w:cs="Arial"/>
          <w:sz w:val="22"/>
          <w:szCs w:val="22"/>
        </w:rPr>
        <w:t xml:space="preserve"> is sustainable and recommend ways in which the activity can be continued once NICE’s involvement ends</w:t>
      </w:r>
    </w:p>
    <w:p w:rsidR="00AE271F" w:rsidRPr="000911CB" w:rsidRDefault="00AE271F" w:rsidP="00CE7981">
      <w:pPr>
        <w:numPr>
          <w:ilvl w:val="0"/>
          <w:numId w:val="39"/>
        </w:numPr>
        <w:spacing w:before="120" w:after="200" w:line="240" w:lineRule="auto"/>
        <w:rPr>
          <w:rFonts w:ascii="Arial" w:hAnsi="Arial" w:cs="Arial"/>
          <w:sz w:val="22"/>
          <w:szCs w:val="22"/>
        </w:rPr>
      </w:pPr>
      <w:r w:rsidRPr="000911CB">
        <w:rPr>
          <w:rFonts w:ascii="Arial" w:hAnsi="Arial" w:cs="Arial"/>
          <w:sz w:val="22"/>
          <w:szCs w:val="22"/>
        </w:rPr>
        <w:t xml:space="preserve">recommend the breakpoint / handover date and arrangements to ensure that NICE does not enter into an open-ended contract or agreement with the </w:t>
      </w:r>
      <w:r w:rsidR="00786966" w:rsidRPr="000911CB">
        <w:rPr>
          <w:rFonts w:ascii="Arial" w:hAnsi="Arial" w:cs="Arial"/>
          <w:sz w:val="22"/>
          <w:szCs w:val="22"/>
        </w:rPr>
        <w:t>R</w:t>
      </w:r>
      <w:r w:rsidRPr="000911CB">
        <w:rPr>
          <w:rFonts w:ascii="Arial" w:hAnsi="Arial" w:cs="Arial"/>
          <w:sz w:val="22"/>
          <w:szCs w:val="22"/>
        </w:rPr>
        <w:t>egist</w:t>
      </w:r>
      <w:r w:rsidR="00610CAF" w:rsidRPr="000911CB">
        <w:rPr>
          <w:rFonts w:ascii="Arial" w:hAnsi="Arial" w:cs="Arial"/>
          <w:sz w:val="22"/>
          <w:szCs w:val="22"/>
        </w:rPr>
        <w:t>e</w:t>
      </w:r>
      <w:r w:rsidRPr="000911CB">
        <w:rPr>
          <w:rFonts w:ascii="Arial" w:hAnsi="Arial" w:cs="Arial"/>
          <w:sz w:val="22"/>
          <w:szCs w:val="22"/>
        </w:rPr>
        <w:t xml:space="preserve">r </w:t>
      </w:r>
      <w:r w:rsidR="00786966" w:rsidRPr="000911CB">
        <w:rPr>
          <w:rFonts w:ascii="Arial" w:hAnsi="Arial" w:cs="Arial"/>
          <w:sz w:val="22"/>
          <w:szCs w:val="22"/>
        </w:rPr>
        <w:t>O</w:t>
      </w:r>
      <w:r w:rsidRPr="000911CB">
        <w:rPr>
          <w:rFonts w:ascii="Arial" w:hAnsi="Arial" w:cs="Arial"/>
          <w:sz w:val="22"/>
          <w:szCs w:val="22"/>
        </w:rPr>
        <w:t>wner</w:t>
      </w:r>
      <w:r w:rsidR="00175DAA" w:rsidRPr="000911CB">
        <w:rPr>
          <w:rFonts w:ascii="Arial" w:hAnsi="Arial" w:cs="Arial"/>
          <w:sz w:val="22"/>
          <w:szCs w:val="22"/>
        </w:rPr>
        <w:t>.</w:t>
      </w:r>
    </w:p>
    <w:p w:rsidR="00CE7981" w:rsidRPr="000911CB" w:rsidRDefault="004D2206" w:rsidP="00CE7981">
      <w:pPr>
        <w:spacing w:before="0" w:after="120" w:line="240" w:lineRule="auto"/>
        <w:rPr>
          <w:rFonts w:ascii="Arial" w:hAnsi="Arial" w:cs="Arial"/>
          <w:sz w:val="22"/>
          <w:szCs w:val="22"/>
        </w:rPr>
      </w:pPr>
      <w:r w:rsidRPr="000911CB">
        <w:rPr>
          <w:rFonts w:ascii="Arial" w:hAnsi="Arial" w:cs="Arial"/>
          <w:sz w:val="22"/>
          <w:szCs w:val="22"/>
        </w:rPr>
        <w:t>The R</w:t>
      </w:r>
      <w:r w:rsidR="00CE7981" w:rsidRPr="000911CB">
        <w:rPr>
          <w:rFonts w:ascii="Arial" w:hAnsi="Arial" w:cs="Arial"/>
          <w:sz w:val="22"/>
          <w:szCs w:val="22"/>
        </w:rPr>
        <w:t>egist</w:t>
      </w:r>
      <w:r w:rsidR="00610CAF" w:rsidRPr="000911CB">
        <w:rPr>
          <w:rFonts w:ascii="Arial" w:hAnsi="Arial" w:cs="Arial"/>
          <w:sz w:val="22"/>
          <w:szCs w:val="22"/>
        </w:rPr>
        <w:t>er</w:t>
      </w:r>
      <w:r w:rsidRPr="000911CB">
        <w:rPr>
          <w:rFonts w:ascii="Arial" w:hAnsi="Arial" w:cs="Arial"/>
          <w:sz w:val="22"/>
          <w:szCs w:val="22"/>
        </w:rPr>
        <w:t xml:space="preserve"> O</w:t>
      </w:r>
      <w:r w:rsidR="00CE7981" w:rsidRPr="000911CB">
        <w:rPr>
          <w:rFonts w:ascii="Arial" w:hAnsi="Arial" w:cs="Arial"/>
          <w:sz w:val="22"/>
          <w:szCs w:val="22"/>
        </w:rPr>
        <w:t>wner will:</w:t>
      </w:r>
    </w:p>
    <w:p w:rsidR="00CE7981" w:rsidRPr="000911CB" w:rsidRDefault="00CE7981" w:rsidP="00CE7981">
      <w:pPr>
        <w:numPr>
          <w:ilvl w:val="0"/>
          <w:numId w:val="39"/>
        </w:numPr>
        <w:spacing w:before="0" w:after="200" w:line="240" w:lineRule="auto"/>
        <w:rPr>
          <w:rFonts w:ascii="Arial" w:hAnsi="Arial" w:cs="Arial"/>
          <w:sz w:val="22"/>
          <w:szCs w:val="22"/>
        </w:rPr>
      </w:pPr>
      <w:r w:rsidRPr="000911CB">
        <w:rPr>
          <w:rFonts w:ascii="Arial" w:hAnsi="Arial" w:cs="Arial"/>
          <w:sz w:val="22"/>
          <w:szCs w:val="22"/>
        </w:rPr>
        <w:t>collaborate with the register host / database developer in order to monitor numbers of patients and amount of data accrued; ensuring that reports are delivered to the EAC when scheduled and in a timely manner</w:t>
      </w:r>
    </w:p>
    <w:p w:rsidR="005E12E2" w:rsidRPr="000911CB" w:rsidRDefault="00B67E8D" w:rsidP="00CE7981">
      <w:pPr>
        <w:numPr>
          <w:ilvl w:val="0"/>
          <w:numId w:val="39"/>
        </w:numPr>
        <w:spacing w:before="120" w:after="200" w:line="240" w:lineRule="auto"/>
        <w:rPr>
          <w:rFonts w:ascii="Arial" w:hAnsi="Arial" w:cs="Arial"/>
          <w:sz w:val="22"/>
          <w:szCs w:val="22"/>
        </w:rPr>
      </w:pPr>
      <w:r w:rsidRPr="000911CB">
        <w:rPr>
          <w:rFonts w:ascii="Arial" w:hAnsi="Arial" w:cs="Arial"/>
          <w:sz w:val="22"/>
          <w:szCs w:val="22"/>
        </w:rPr>
        <w:t>be involved when requested in analysis and presentation of appropriately analysed data to NICE advisory committees.</w:t>
      </w:r>
    </w:p>
    <w:p w:rsidR="004E6118" w:rsidRPr="004E6118" w:rsidRDefault="004E6118" w:rsidP="004E6118">
      <w:pPr>
        <w:spacing w:before="0" w:after="120" w:line="240" w:lineRule="auto"/>
        <w:rPr>
          <w:rFonts w:ascii="Arial" w:hAnsi="Arial" w:cs="Arial"/>
          <w:b/>
          <w:sz w:val="22"/>
          <w:szCs w:val="22"/>
          <w:u w:val="single"/>
        </w:rPr>
      </w:pPr>
      <w:r>
        <w:rPr>
          <w:rFonts w:ascii="Arial" w:hAnsi="Arial" w:cs="Arial"/>
          <w:b/>
          <w:sz w:val="22"/>
          <w:szCs w:val="22"/>
          <w:u w:val="single"/>
        </w:rPr>
        <w:t>Key tasks for delivery</w:t>
      </w:r>
    </w:p>
    <w:p w:rsidR="007B70CA" w:rsidRDefault="00B84BF0" w:rsidP="000834C0">
      <w:pPr>
        <w:spacing w:before="0" w:after="240" w:line="240" w:lineRule="auto"/>
        <w:rPr>
          <w:rFonts w:ascii="Arial" w:hAnsi="Arial" w:cs="Arial"/>
          <w:sz w:val="22"/>
          <w:szCs w:val="22"/>
        </w:rPr>
      </w:pPr>
      <w:r>
        <w:rPr>
          <w:rFonts w:ascii="Arial" w:hAnsi="Arial" w:cs="Arial"/>
          <w:sz w:val="22"/>
          <w:szCs w:val="22"/>
        </w:rPr>
        <w:t>In order to meet the</w:t>
      </w:r>
      <w:r w:rsidR="004E6118">
        <w:rPr>
          <w:rFonts w:ascii="Arial" w:hAnsi="Arial" w:cs="Arial"/>
          <w:sz w:val="22"/>
          <w:szCs w:val="22"/>
        </w:rPr>
        <w:t xml:space="preserve"> above</w:t>
      </w:r>
      <w:r>
        <w:rPr>
          <w:rFonts w:ascii="Arial" w:hAnsi="Arial" w:cs="Arial"/>
          <w:sz w:val="22"/>
          <w:szCs w:val="22"/>
        </w:rPr>
        <w:t xml:space="preserve"> responsibilities, t</w:t>
      </w:r>
      <w:r w:rsidR="000834C0">
        <w:rPr>
          <w:rFonts w:ascii="Arial" w:hAnsi="Arial" w:cs="Arial"/>
          <w:sz w:val="22"/>
          <w:szCs w:val="22"/>
        </w:rPr>
        <w:t xml:space="preserve">he </w:t>
      </w:r>
      <w:r w:rsidR="00804A18">
        <w:rPr>
          <w:rFonts w:ascii="Arial" w:hAnsi="Arial" w:cs="Arial"/>
          <w:sz w:val="22"/>
          <w:szCs w:val="22"/>
        </w:rPr>
        <w:t>EAC and R</w:t>
      </w:r>
      <w:r w:rsidR="00AC3478">
        <w:rPr>
          <w:rFonts w:ascii="Arial" w:hAnsi="Arial" w:cs="Arial"/>
          <w:sz w:val="22"/>
          <w:szCs w:val="22"/>
        </w:rPr>
        <w:t>egist</w:t>
      </w:r>
      <w:r w:rsidR="00610CAF">
        <w:rPr>
          <w:rFonts w:ascii="Arial" w:hAnsi="Arial" w:cs="Arial"/>
          <w:sz w:val="22"/>
          <w:szCs w:val="22"/>
        </w:rPr>
        <w:t>e</w:t>
      </w:r>
      <w:r w:rsidR="00AC3478">
        <w:rPr>
          <w:rFonts w:ascii="Arial" w:hAnsi="Arial" w:cs="Arial"/>
          <w:sz w:val="22"/>
          <w:szCs w:val="22"/>
        </w:rPr>
        <w:t xml:space="preserve">r </w:t>
      </w:r>
      <w:r w:rsidR="00804A18">
        <w:rPr>
          <w:rFonts w:ascii="Arial" w:hAnsi="Arial" w:cs="Arial"/>
          <w:sz w:val="22"/>
          <w:szCs w:val="22"/>
        </w:rPr>
        <w:t>O</w:t>
      </w:r>
      <w:r w:rsidR="00AC3478">
        <w:rPr>
          <w:rFonts w:ascii="Arial" w:hAnsi="Arial" w:cs="Arial"/>
          <w:sz w:val="22"/>
          <w:szCs w:val="22"/>
        </w:rPr>
        <w:t xml:space="preserve">wner </w:t>
      </w:r>
      <w:r w:rsidR="00E731E2">
        <w:rPr>
          <w:rFonts w:ascii="Arial" w:hAnsi="Arial" w:cs="Arial"/>
          <w:sz w:val="22"/>
          <w:szCs w:val="22"/>
        </w:rPr>
        <w:t>will</w:t>
      </w:r>
      <w:r w:rsidR="007B70CA">
        <w:rPr>
          <w:rFonts w:ascii="Arial" w:hAnsi="Arial" w:cs="Arial"/>
          <w:sz w:val="22"/>
          <w:szCs w:val="22"/>
        </w:rPr>
        <w:t>:</w:t>
      </w:r>
    </w:p>
    <w:p w:rsidR="008D52F9" w:rsidRPr="004E6118" w:rsidRDefault="00D87C87" w:rsidP="00D87C87">
      <w:pPr>
        <w:pStyle w:val="BodyText"/>
        <w:spacing w:after="240"/>
        <w:jc w:val="both"/>
        <w:rPr>
          <w:rFonts w:cs="Arial"/>
          <w:szCs w:val="22"/>
          <w:u w:val="single"/>
        </w:rPr>
      </w:pPr>
      <w:r w:rsidRPr="004E6118">
        <w:rPr>
          <w:rFonts w:cs="Arial"/>
          <w:szCs w:val="22"/>
          <w:u w:val="single"/>
        </w:rPr>
        <w:t xml:space="preserve">3.8 </w:t>
      </w:r>
      <w:r w:rsidRPr="004E6118">
        <w:rPr>
          <w:rFonts w:cs="Arial"/>
          <w:szCs w:val="22"/>
          <w:u w:val="single"/>
        </w:rPr>
        <w:tab/>
      </w:r>
      <w:r w:rsidR="00F05946" w:rsidRPr="004E6118">
        <w:rPr>
          <w:rFonts w:cs="Arial"/>
          <w:szCs w:val="22"/>
          <w:u w:val="single"/>
        </w:rPr>
        <w:t>Co</w:t>
      </w:r>
      <w:r w:rsidR="00175DAA" w:rsidRPr="004E6118">
        <w:rPr>
          <w:rFonts w:cs="Arial"/>
          <w:szCs w:val="22"/>
          <w:u w:val="single"/>
        </w:rPr>
        <w:t>nfirm</w:t>
      </w:r>
      <w:r w:rsidR="00F05946" w:rsidRPr="004E6118">
        <w:rPr>
          <w:rFonts w:cs="Arial"/>
          <w:szCs w:val="22"/>
          <w:u w:val="single"/>
        </w:rPr>
        <w:t xml:space="preserve"> Governance arrangements</w:t>
      </w:r>
    </w:p>
    <w:p w:rsidR="008D52F9" w:rsidRPr="004E6118" w:rsidRDefault="004E6118" w:rsidP="00175DAA">
      <w:pPr>
        <w:pStyle w:val="Paragraph"/>
        <w:numPr>
          <w:ilvl w:val="0"/>
          <w:numId w:val="0"/>
        </w:numPr>
        <w:spacing w:before="0" w:after="120" w:line="240" w:lineRule="auto"/>
        <w:jc w:val="left"/>
        <w:rPr>
          <w:rFonts w:cs="Arial"/>
          <w:sz w:val="22"/>
          <w:szCs w:val="22"/>
          <w:u w:val="single"/>
        </w:rPr>
      </w:pPr>
      <w:r>
        <w:rPr>
          <w:rFonts w:cs="Arial"/>
          <w:sz w:val="22"/>
          <w:szCs w:val="22"/>
          <w:u w:val="single"/>
        </w:rPr>
        <w:t xml:space="preserve">Task </w:t>
      </w:r>
      <w:r w:rsidRPr="004E6118">
        <w:rPr>
          <w:rFonts w:cs="Arial"/>
          <w:sz w:val="22"/>
          <w:szCs w:val="22"/>
          <w:u w:val="single"/>
        </w:rPr>
        <w:t>L</w:t>
      </w:r>
      <w:r>
        <w:rPr>
          <w:rFonts w:cs="Arial"/>
          <w:sz w:val="22"/>
          <w:szCs w:val="22"/>
          <w:u w:val="single"/>
        </w:rPr>
        <w:t xml:space="preserve">ead </w:t>
      </w:r>
      <w:r w:rsidR="008D52F9" w:rsidRPr="004E6118">
        <w:rPr>
          <w:rFonts w:cs="Arial"/>
          <w:sz w:val="22"/>
          <w:szCs w:val="22"/>
          <w:u w:val="single"/>
        </w:rPr>
        <w:t>– Register Owner</w:t>
      </w:r>
      <w:r w:rsidRPr="004E6118">
        <w:rPr>
          <w:rFonts w:cs="Arial"/>
          <w:sz w:val="22"/>
          <w:szCs w:val="22"/>
          <w:u w:val="single"/>
        </w:rPr>
        <w:t>:</w:t>
      </w:r>
      <w:r w:rsidR="008D52F9" w:rsidRPr="004E6118">
        <w:rPr>
          <w:rFonts w:cs="Arial"/>
          <w:sz w:val="22"/>
          <w:szCs w:val="22"/>
          <w:u w:val="single"/>
        </w:rPr>
        <w:t xml:space="preserve"> </w:t>
      </w:r>
    </w:p>
    <w:p w:rsidR="000F6621" w:rsidRPr="00804A18" w:rsidRDefault="000834C0" w:rsidP="00804A18">
      <w:pPr>
        <w:pStyle w:val="Paragraph"/>
        <w:numPr>
          <w:ilvl w:val="0"/>
          <w:numId w:val="42"/>
        </w:numPr>
        <w:spacing w:before="0" w:after="120" w:line="240" w:lineRule="auto"/>
        <w:jc w:val="left"/>
        <w:rPr>
          <w:rFonts w:cs="Arial"/>
          <w:sz w:val="22"/>
          <w:szCs w:val="22"/>
        </w:rPr>
      </w:pPr>
      <w:r w:rsidRPr="00610CAF">
        <w:rPr>
          <w:rFonts w:cs="Arial"/>
          <w:sz w:val="22"/>
          <w:szCs w:val="22"/>
        </w:rPr>
        <w:t xml:space="preserve">completion of the Information Governance Statement of Compliance </w:t>
      </w:r>
      <w:r w:rsidR="00804A18">
        <w:rPr>
          <w:rFonts w:cs="Arial"/>
          <w:sz w:val="22"/>
          <w:szCs w:val="22"/>
        </w:rPr>
        <w:t xml:space="preserve">(IG SoC) </w:t>
      </w:r>
      <w:r w:rsidRPr="00610CAF">
        <w:rPr>
          <w:rFonts w:cs="Arial"/>
          <w:sz w:val="22"/>
          <w:szCs w:val="22"/>
        </w:rPr>
        <w:t xml:space="preserve">process to the satisfaction of </w:t>
      </w:r>
      <w:r w:rsidR="00804A18">
        <w:rPr>
          <w:rFonts w:cs="Arial"/>
          <w:sz w:val="22"/>
          <w:szCs w:val="22"/>
        </w:rPr>
        <w:t xml:space="preserve">the Health and Social Care Information Centre </w:t>
      </w:r>
      <w:r w:rsidR="00804A18">
        <w:rPr>
          <w:rFonts w:cs="Arial"/>
          <w:sz w:val="22"/>
          <w:szCs w:val="22"/>
        </w:rPr>
        <w:lastRenderedPageBreak/>
        <w:t>(HSCIC)</w:t>
      </w:r>
      <w:r w:rsidRPr="00610CAF">
        <w:rPr>
          <w:rFonts w:cs="Arial"/>
          <w:sz w:val="22"/>
          <w:szCs w:val="22"/>
        </w:rPr>
        <w:t xml:space="preserve"> </w:t>
      </w:r>
      <w:r w:rsidRPr="00804A18">
        <w:rPr>
          <w:rFonts w:cs="Arial"/>
          <w:sz w:val="22"/>
          <w:szCs w:val="22"/>
        </w:rPr>
        <w:t xml:space="preserve">(more information at </w:t>
      </w:r>
      <w:hyperlink r:id="rId8" w:history="1">
        <w:r w:rsidR="00804A18" w:rsidRPr="00804A18">
          <w:rPr>
            <w:rStyle w:val="Hyperlink"/>
            <w:sz w:val="22"/>
            <w:szCs w:val="22"/>
          </w:rPr>
          <w:t>http://systems.hscic.gov.uk/infogov/igsoc</w:t>
        </w:r>
      </w:hyperlink>
      <w:r w:rsidR="00804A18">
        <w:rPr>
          <w:rFonts w:cs="Arial"/>
          <w:sz w:val="22"/>
          <w:szCs w:val="22"/>
        </w:rPr>
        <w:t>)</w:t>
      </w:r>
      <w:r w:rsidR="00624A75">
        <w:rPr>
          <w:rFonts w:cs="Arial"/>
          <w:sz w:val="22"/>
          <w:szCs w:val="22"/>
        </w:rPr>
        <w:t>, if applicable.</w:t>
      </w:r>
    </w:p>
    <w:p w:rsidR="000834C0" w:rsidRPr="00A737C6" w:rsidRDefault="000834C0" w:rsidP="000834C0">
      <w:pPr>
        <w:numPr>
          <w:ilvl w:val="0"/>
          <w:numId w:val="23"/>
        </w:numPr>
        <w:spacing w:before="0" w:after="120" w:line="240" w:lineRule="auto"/>
        <w:rPr>
          <w:rFonts w:ascii="Arial" w:hAnsi="Arial" w:cs="Arial"/>
          <w:sz w:val="22"/>
          <w:szCs w:val="22"/>
        </w:rPr>
      </w:pPr>
      <w:r w:rsidRPr="00A737C6">
        <w:rPr>
          <w:rFonts w:ascii="Arial" w:hAnsi="Arial" w:cs="Arial"/>
          <w:sz w:val="22"/>
          <w:szCs w:val="22"/>
        </w:rPr>
        <w:t>demonstration of adheren</w:t>
      </w:r>
      <w:r>
        <w:rPr>
          <w:rFonts w:ascii="Arial" w:hAnsi="Arial" w:cs="Arial"/>
          <w:sz w:val="22"/>
          <w:szCs w:val="22"/>
        </w:rPr>
        <w:t>ce to Data Protection Standards</w:t>
      </w:r>
    </w:p>
    <w:p w:rsidR="000834C0" w:rsidRPr="00A737C6" w:rsidRDefault="000834C0" w:rsidP="000834C0">
      <w:pPr>
        <w:numPr>
          <w:ilvl w:val="0"/>
          <w:numId w:val="23"/>
        </w:numPr>
        <w:spacing w:before="0" w:after="120" w:line="240" w:lineRule="auto"/>
        <w:rPr>
          <w:rFonts w:ascii="Arial" w:hAnsi="Arial" w:cs="Arial"/>
          <w:sz w:val="22"/>
          <w:szCs w:val="22"/>
        </w:rPr>
      </w:pPr>
      <w:r w:rsidRPr="00A737C6">
        <w:rPr>
          <w:rFonts w:ascii="Arial" w:hAnsi="Arial" w:cs="Arial"/>
          <w:sz w:val="22"/>
          <w:szCs w:val="22"/>
        </w:rPr>
        <w:t>completion of System Level Security Policy forms to comply with the National Information Governance Board’s requirements for Section 251 approval</w:t>
      </w:r>
      <w:r w:rsidR="00624A75">
        <w:rPr>
          <w:rFonts w:ascii="Arial" w:hAnsi="Arial" w:cs="Arial"/>
          <w:sz w:val="22"/>
          <w:szCs w:val="22"/>
        </w:rPr>
        <w:t>, if applicable.</w:t>
      </w:r>
    </w:p>
    <w:p w:rsidR="000834C0" w:rsidRDefault="000834C0" w:rsidP="000834C0">
      <w:pPr>
        <w:numPr>
          <w:ilvl w:val="0"/>
          <w:numId w:val="23"/>
        </w:numPr>
        <w:spacing w:before="0" w:after="240" w:line="240" w:lineRule="auto"/>
        <w:rPr>
          <w:rFonts w:ascii="Arial" w:hAnsi="Arial" w:cs="Arial"/>
          <w:sz w:val="22"/>
          <w:szCs w:val="22"/>
        </w:rPr>
      </w:pPr>
      <w:r w:rsidRPr="00A737C6">
        <w:rPr>
          <w:rFonts w:ascii="Arial" w:hAnsi="Arial" w:cs="Arial"/>
          <w:sz w:val="22"/>
          <w:szCs w:val="22"/>
        </w:rPr>
        <w:t xml:space="preserve">any other compliance requirements for accessing relevant data sets from the </w:t>
      </w:r>
      <w:r w:rsidR="00804A18">
        <w:rPr>
          <w:rFonts w:ascii="Arial" w:hAnsi="Arial" w:cs="Arial"/>
          <w:sz w:val="22"/>
          <w:szCs w:val="22"/>
        </w:rPr>
        <w:t>HSCIC</w:t>
      </w:r>
      <w:r w:rsidRPr="00A737C6">
        <w:rPr>
          <w:rFonts w:ascii="Arial" w:hAnsi="Arial" w:cs="Arial"/>
          <w:sz w:val="22"/>
          <w:szCs w:val="22"/>
        </w:rPr>
        <w:t xml:space="preserve"> and Office of National Statistics</w:t>
      </w:r>
      <w:r w:rsidR="00804A18">
        <w:rPr>
          <w:rFonts w:ascii="Arial" w:hAnsi="Arial" w:cs="Arial"/>
          <w:sz w:val="22"/>
          <w:szCs w:val="22"/>
        </w:rPr>
        <w:t xml:space="preserve"> (ONS)</w:t>
      </w:r>
      <w:r w:rsidRPr="00A737C6">
        <w:rPr>
          <w:rFonts w:ascii="Arial" w:hAnsi="Arial" w:cs="Arial"/>
          <w:sz w:val="22"/>
          <w:szCs w:val="22"/>
        </w:rPr>
        <w:t>.</w:t>
      </w:r>
    </w:p>
    <w:p w:rsidR="008D52F9" w:rsidRPr="004E6118" w:rsidRDefault="00D87C87" w:rsidP="00D87C87">
      <w:pPr>
        <w:pStyle w:val="BodyText"/>
        <w:spacing w:after="240"/>
        <w:jc w:val="both"/>
        <w:rPr>
          <w:rFonts w:cs="Arial"/>
          <w:szCs w:val="22"/>
          <w:u w:val="single"/>
        </w:rPr>
      </w:pPr>
      <w:r w:rsidRPr="004E6118">
        <w:rPr>
          <w:rFonts w:cs="Arial"/>
          <w:szCs w:val="22"/>
          <w:u w:val="single"/>
        </w:rPr>
        <w:t xml:space="preserve">3.9 </w:t>
      </w:r>
      <w:r w:rsidRPr="004E6118">
        <w:rPr>
          <w:rFonts w:cs="Arial"/>
          <w:szCs w:val="22"/>
          <w:u w:val="single"/>
        </w:rPr>
        <w:tab/>
      </w:r>
      <w:r w:rsidR="007B70CA" w:rsidRPr="004E6118">
        <w:rPr>
          <w:rFonts w:cs="Arial"/>
          <w:szCs w:val="22"/>
          <w:u w:val="single"/>
        </w:rPr>
        <w:t xml:space="preserve">Administer </w:t>
      </w:r>
      <w:r w:rsidR="00AC3478" w:rsidRPr="004E6118">
        <w:rPr>
          <w:rFonts w:cs="Arial"/>
          <w:szCs w:val="22"/>
          <w:u w:val="single"/>
        </w:rPr>
        <w:t>S</w:t>
      </w:r>
      <w:r w:rsidR="000834C0" w:rsidRPr="004E6118">
        <w:rPr>
          <w:rFonts w:cs="Arial"/>
          <w:szCs w:val="22"/>
          <w:u w:val="single"/>
        </w:rPr>
        <w:t>teering Group</w:t>
      </w:r>
      <w:r w:rsidR="00AC3478" w:rsidRPr="004E6118">
        <w:rPr>
          <w:rFonts w:cs="Arial"/>
          <w:szCs w:val="22"/>
          <w:u w:val="single"/>
        </w:rPr>
        <w:t xml:space="preserve"> meetings and teleconferences</w:t>
      </w:r>
    </w:p>
    <w:p w:rsidR="008D52F9" w:rsidRPr="004E6118" w:rsidRDefault="004E6118" w:rsidP="008D52F9">
      <w:pPr>
        <w:pStyle w:val="Paragraph"/>
        <w:numPr>
          <w:ilvl w:val="0"/>
          <w:numId w:val="0"/>
        </w:numPr>
        <w:spacing w:before="0" w:after="120" w:line="240" w:lineRule="auto"/>
        <w:jc w:val="left"/>
        <w:rPr>
          <w:rFonts w:cs="Arial"/>
          <w:sz w:val="22"/>
          <w:szCs w:val="22"/>
          <w:u w:val="single"/>
        </w:rPr>
      </w:pPr>
      <w:r w:rsidRPr="004E6118">
        <w:rPr>
          <w:rFonts w:cs="Arial"/>
          <w:sz w:val="22"/>
          <w:szCs w:val="22"/>
          <w:u w:val="single"/>
        </w:rPr>
        <w:t>Task Lead</w:t>
      </w:r>
      <w:r w:rsidR="008D52F9" w:rsidRPr="004E6118">
        <w:rPr>
          <w:rFonts w:cs="Arial"/>
          <w:sz w:val="22"/>
          <w:szCs w:val="22"/>
          <w:u w:val="single"/>
        </w:rPr>
        <w:t xml:space="preserve"> – EAC</w:t>
      </w:r>
      <w:r w:rsidRPr="004E6118">
        <w:rPr>
          <w:rFonts w:cs="Arial"/>
          <w:sz w:val="22"/>
          <w:szCs w:val="22"/>
          <w:u w:val="single"/>
        </w:rPr>
        <w:t>:</w:t>
      </w:r>
    </w:p>
    <w:p w:rsidR="000834C0" w:rsidRPr="008D52F9" w:rsidRDefault="000834C0" w:rsidP="008D52F9">
      <w:pPr>
        <w:pStyle w:val="BodyText"/>
        <w:numPr>
          <w:ilvl w:val="0"/>
          <w:numId w:val="44"/>
        </w:numPr>
        <w:spacing w:after="240"/>
        <w:jc w:val="both"/>
        <w:rPr>
          <w:rFonts w:cs="Arial"/>
          <w:szCs w:val="22"/>
        </w:rPr>
      </w:pPr>
      <w:r w:rsidRPr="008D52F9">
        <w:rPr>
          <w:rFonts w:cs="Arial"/>
          <w:szCs w:val="22"/>
        </w:rPr>
        <w:t>scheduling</w:t>
      </w:r>
      <w:r w:rsidR="008D52F9" w:rsidRPr="008D52F9">
        <w:rPr>
          <w:rFonts w:cs="Arial"/>
          <w:szCs w:val="22"/>
        </w:rPr>
        <w:t xml:space="preserve">, </w:t>
      </w:r>
      <w:r w:rsidR="00BA263F" w:rsidRPr="008D52F9">
        <w:rPr>
          <w:rFonts w:cs="Arial"/>
          <w:szCs w:val="22"/>
        </w:rPr>
        <w:t xml:space="preserve">invitations, preparation </w:t>
      </w:r>
      <w:r w:rsidR="00AC3478" w:rsidRPr="008D52F9">
        <w:rPr>
          <w:rFonts w:cs="Arial"/>
          <w:szCs w:val="22"/>
        </w:rPr>
        <w:t xml:space="preserve">of </w:t>
      </w:r>
      <w:r w:rsidRPr="008D52F9">
        <w:rPr>
          <w:rFonts w:cs="Arial"/>
          <w:szCs w:val="22"/>
        </w:rPr>
        <w:t>minutes</w:t>
      </w:r>
      <w:r w:rsidR="00BA263F" w:rsidRPr="008D52F9">
        <w:rPr>
          <w:rFonts w:cs="Arial"/>
          <w:szCs w:val="22"/>
        </w:rPr>
        <w:t xml:space="preserve"> and dissemination of papers</w:t>
      </w:r>
      <w:r w:rsidR="00AC3478" w:rsidRPr="008D52F9">
        <w:rPr>
          <w:rFonts w:cs="Arial"/>
          <w:szCs w:val="22"/>
        </w:rPr>
        <w:t>.</w:t>
      </w:r>
    </w:p>
    <w:p w:rsidR="00D87C87" w:rsidRPr="004E6118" w:rsidRDefault="00D87C87" w:rsidP="00AC3478">
      <w:pPr>
        <w:pStyle w:val="BodyText"/>
        <w:spacing w:after="240"/>
        <w:jc w:val="both"/>
        <w:rPr>
          <w:rFonts w:cs="Arial"/>
          <w:szCs w:val="22"/>
          <w:u w:val="single"/>
        </w:rPr>
      </w:pPr>
      <w:r w:rsidRPr="004E6118">
        <w:rPr>
          <w:rFonts w:cs="Arial"/>
          <w:szCs w:val="22"/>
          <w:u w:val="single"/>
        </w:rPr>
        <w:t xml:space="preserve">3.10 </w:t>
      </w:r>
      <w:r w:rsidRPr="004E6118">
        <w:rPr>
          <w:rFonts w:cs="Arial"/>
          <w:szCs w:val="22"/>
          <w:u w:val="single"/>
        </w:rPr>
        <w:tab/>
        <w:t>Finalise</w:t>
      </w:r>
      <w:r w:rsidR="000834C0" w:rsidRPr="004E6118">
        <w:rPr>
          <w:rFonts w:cs="Arial"/>
          <w:szCs w:val="22"/>
          <w:u w:val="single"/>
        </w:rPr>
        <w:t xml:space="preserve"> data</w:t>
      </w:r>
      <w:r w:rsidRPr="004E6118">
        <w:rPr>
          <w:rFonts w:cs="Arial"/>
          <w:szCs w:val="22"/>
          <w:u w:val="single"/>
        </w:rPr>
        <w:t xml:space="preserve"> </w:t>
      </w:r>
      <w:r w:rsidR="000834C0" w:rsidRPr="004E6118">
        <w:rPr>
          <w:rFonts w:cs="Arial"/>
          <w:szCs w:val="22"/>
          <w:u w:val="single"/>
        </w:rPr>
        <w:t>fields</w:t>
      </w:r>
      <w:r w:rsidRPr="004E6118">
        <w:rPr>
          <w:rFonts w:cs="Arial"/>
          <w:szCs w:val="22"/>
          <w:u w:val="single"/>
        </w:rPr>
        <w:t xml:space="preserve"> and undertake stakeholder consultation on the dataset</w:t>
      </w:r>
    </w:p>
    <w:p w:rsidR="00D87C87" w:rsidRPr="004E6118" w:rsidRDefault="004E6118" w:rsidP="00D87C87">
      <w:pPr>
        <w:pStyle w:val="Paragraph"/>
        <w:numPr>
          <w:ilvl w:val="0"/>
          <w:numId w:val="0"/>
        </w:numPr>
        <w:spacing w:before="0" w:after="120" w:line="240" w:lineRule="auto"/>
        <w:jc w:val="left"/>
        <w:rPr>
          <w:rFonts w:cs="Arial"/>
          <w:sz w:val="22"/>
          <w:szCs w:val="22"/>
          <w:u w:val="single"/>
        </w:rPr>
      </w:pPr>
      <w:r w:rsidRPr="004E6118">
        <w:rPr>
          <w:rFonts w:cs="Arial"/>
          <w:sz w:val="22"/>
          <w:szCs w:val="22"/>
          <w:u w:val="single"/>
        </w:rPr>
        <w:t>Task Lead - EAC:</w:t>
      </w:r>
    </w:p>
    <w:p w:rsidR="00D4313C" w:rsidRDefault="00D87C87" w:rsidP="00D87C87">
      <w:pPr>
        <w:pStyle w:val="BodyText"/>
        <w:numPr>
          <w:ilvl w:val="0"/>
          <w:numId w:val="44"/>
        </w:numPr>
        <w:spacing w:after="240"/>
        <w:jc w:val="both"/>
        <w:rPr>
          <w:rFonts w:cs="Arial"/>
          <w:szCs w:val="22"/>
        </w:rPr>
      </w:pPr>
      <w:r w:rsidRPr="00D87C87">
        <w:rPr>
          <w:rFonts w:cs="Arial"/>
          <w:szCs w:val="22"/>
        </w:rPr>
        <w:t xml:space="preserve">define </w:t>
      </w:r>
      <w:r w:rsidR="000834C0" w:rsidRPr="00D87C87">
        <w:rPr>
          <w:rFonts w:cs="Arial"/>
          <w:szCs w:val="22"/>
        </w:rPr>
        <w:t xml:space="preserve">core </w:t>
      </w:r>
      <w:r w:rsidR="00B84BF0" w:rsidRPr="00D87C87">
        <w:rPr>
          <w:rFonts w:cs="Arial"/>
          <w:szCs w:val="22"/>
        </w:rPr>
        <w:t xml:space="preserve">data </w:t>
      </w:r>
      <w:r w:rsidR="000834C0" w:rsidRPr="00D87C87">
        <w:rPr>
          <w:rFonts w:cs="Arial"/>
          <w:szCs w:val="22"/>
        </w:rPr>
        <w:t xml:space="preserve">fields </w:t>
      </w:r>
      <w:r w:rsidR="00B84BF0" w:rsidRPr="00D87C87">
        <w:rPr>
          <w:rFonts w:cs="Arial"/>
          <w:szCs w:val="22"/>
        </w:rPr>
        <w:t xml:space="preserve">to be captured </w:t>
      </w:r>
      <w:r w:rsidRPr="00D87C87">
        <w:rPr>
          <w:rFonts w:cs="Arial"/>
          <w:szCs w:val="22"/>
        </w:rPr>
        <w:t>to meet NICE requirements for outcome measures relating to safety and efficacy</w:t>
      </w:r>
      <w:r w:rsidR="00D4313C">
        <w:rPr>
          <w:rFonts w:cs="Arial"/>
          <w:szCs w:val="22"/>
        </w:rPr>
        <w:t xml:space="preserve"> of the procedure</w:t>
      </w:r>
    </w:p>
    <w:p w:rsidR="00D87C87" w:rsidRPr="00D87C87" w:rsidRDefault="00D87C87" w:rsidP="00D87C87">
      <w:pPr>
        <w:pStyle w:val="BodyText"/>
        <w:numPr>
          <w:ilvl w:val="0"/>
          <w:numId w:val="44"/>
        </w:numPr>
        <w:spacing w:after="240"/>
        <w:jc w:val="both"/>
        <w:rPr>
          <w:rFonts w:cs="Arial"/>
          <w:szCs w:val="22"/>
        </w:rPr>
      </w:pPr>
      <w:r w:rsidRPr="00D87C87">
        <w:rPr>
          <w:rFonts w:cs="Arial"/>
          <w:szCs w:val="22"/>
        </w:rPr>
        <w:t>production and distribution of consultation response document</w:t>
      </w:r>
      <w:r w:rsidR="00D4313C">
        <w:rPr>
          <w:rFonts w:cs="Arial"/>
          <w:szCs w:val="22"/>
        </w:rPr>
        <w:t>s</w:t>
      </w:r>
      <w:r w:rsidRPr="00D87C87">
        <w:rPr>
          <w:rFonts w:cs="Arial"/>
          <w:szCs w:val="22"/>
        </w:rPr>
        <w:t xml:space="preserve"> to </w:t>
      </w:r>
      <w:r w:rsidR="00D4313C">
        <w:rPr>
          <w:rFonts w:cs="Arial"/>
          <w:szCs w:val="22"/>
        </w:rPr>
        <w:t>stakeholders</w:t>
      </w:r>
    </w:p>
    <w:p w:rsidR="00D87C87" w:rsidRDefault="00D87C87" w:rsidP="00D87C87">
      <w:pPr>
        <w:pStyle w:val="BodyText"/>
        <w:numPr>
          <w:ilvl w:val="0"/>
          <w:numId w:val="44"/>
        </w:numPr>
        <w:spacing w:after="240"/>
        <w:jc w:val="both"/>
        <w:rPr>
          <w:rFonts w:cs="Arial"/>
          <w:szCs w:val="22"/>
        </w:rPr>
      </w:pPr>
      <w:r>
        <w:rPr>
          <w:rFonts w:cs="Arial"/>
          <w:szCs w:val="22"/>
        </w:rPr>
        <w:t>compilation of all comments received for Register Owner response.</w:t>
      </w:r>
    </w:p>
    <w:p w:rsidR="004E6118" w:rsidRPr="004E6118" w:rsidRDefault="004E6118" w:rsidP="004E6118">
      <w:pPr>
        <w:pStyle w:val="Paragraph"/>
        <w:numPr>
          <w:ilvl w:val="0"/>
          <w:numId w:val="0"/>
        </w:numPr>
        <w:spacing w:before="0" w:after="120" w:line="240" w:lineRule="auto"/>
        <w:jc w:val="left"/>
        <w:rPr>
          <w:rFonts w:cs="Arial"/>
          <w:sz w:val="22"/>
          <w:szCs w:val="22"/>
          <w:u w:val="single"/>
        </w:rPr>
      </w:pPr>
      <w:r>
        <w:rPr>
          <w:rFonts w:cs="Arial"/>
          <w:sz w:val="22"/>
          <w:szCs w:val="22"/>
          <w:u w:val="single"/>
        </w:rPr>
        <w:t xml:space="preserve">Task </w:t>
      </w:r>
      <w:r w:rsidRPr="004E6118">
        <w:rPr>
          <w:rFonts w:cs="Arial"/>
          <w:sz w:val="22"/>
          <w:szCs w:val="22"/>
          <w:u w:val="single"/>
        </w:rPr>
        <w:t>L</w:t>
      </w:r>
      <w:r>
        <w:rPr>
          <w:rFonts w:cs="Arial"/>
          <w:sz w:val="22"/>
          <w:szCs w:val="22"/>
          <w:u w:val="single"/>
        </w:rPr>
        <w:t xml:space="preserve">ead </w:t>
      </w:r>
      <w:r w:rsidRPr="004E6118">
        <w:rPr>
          <w:rFonts w:cs="Arial"/>
          <w:sz w:val="22"/>
          <w:szCs w:val="22"/>
          <w:u w:val="single"/>
        </w:rPr>
        <w:t xml:space="preserve">– Register Owner: </w:t>
      </w:r>
    </w:p>
    <w:p w:rsidR="00D87C87" w:rsidRDefault="00D87C87" w:rsidP="00D87C87">
      <w:pPr>
        <w:pStyle w:val="BodyText"/>
        <w:numPr>
          <w:ilvl w:val="0"/>
          <w:numId w:val="44"/>
        </w:numPr>
        <w:spacing w:after="240"/>
        <w:jc w:val="both"/>
        <w:rPr>
          <w:rFonts w:cs="Arial"/>
          <w:szCs w:val="22"/>
        </w:rPr>
      </w:pPr>
      <w:r w:rsidRPr="00AC3478">
        <w:rPr>
          <w:rFonts w:cs="Arial"/>
          <w:szCs w:val="22"/>
        </w:rPr>
        <w:t xml:space="preserve">respond to all </w:t>
      </w:r>
      <w:r>
        <w:rPr>
          <w:rFonts w:cs="Arial"/>
          <w:szCs w:val="22"/>
        </w:rPr>
        <w:t xml:space="preserve">stakeholder </w:t>
      </w:r>
      <w:r w:rsidRPr="00AC3478">
        <w:rPr>
          <w:rFonts w:cs="Arial"/>
          <w:szCs w:val="22"/>
        </w:rPr>
        <w:t>comm</w:t>
      </w:r>
      <w:r w:rsidR="00D4313C">
        <w:rPr>
          <w:rFonts w:cs="Arial"/>
          <w:szCs w:val="22"/>
        </w:rPr>
        <w:t>ents with clear accept / reject reasoning</w:t>
      </w:r>
      <w:r w:rsidR="005E5D61">
        <w:rPr>
          <w:rFonts w:cs="Arial"/>
          <w:szCs w:val="22"/>
        </w:rPr>
        <w:t xml:space="preserve">. NICE Gateway review will confirm that the dataset and register will </w:t>
      </w:r>
      <w:r w:rsidR="00E013FF" w:rsidRPr="00E013FF">
        <w:rPr>
          <w:rFonts w:cs="Arial"/>
          <w:szCs w:val="22"/>
        </w:rPr>
        <w:t xml:space="preserve">deliver outcome measures to </w:t>
      </w:r>
      <w:r w:rsidR="0094005B">
        <w:rPr>
          <w:rFonts w:cs="Arial"/>
          <w:szCs w:val="22"/>
        </w:rPr>
        <w:t>(insert relevant objectives)</w:t>
      </w:r>
    </w:p>
    <w:p w:rsidR="000834C0" w:rsidRDefault="00D4313C" w:rsidP="00D87C87">
      <w:pPr>
        <w:pStyle w:val="BodyText"/>
        <w:numPr>
          <w:ilvl w:val="0"/>
          <w:numId w:val="44"/>
        </w:numPr>
        <w:spacing w:after="240"/>
        <w:jc w:val="both"/>
        <w:rPr>
          <w:rFonts w:cs="Arial"/>
          <w:szCs w:val="22"/>
        </w:rPr>
      </w:pPr>
      <w:r>
        <w:rPr>
          <w:rFonts w:cs="Arial"/>
          <w:szCs w:val="22"/>
        </w:rPr>
        <w:t xml:space="preserve">use outcomes of the </w:t>
      </w:r>
      <w:r w:rsidR="00B84BF0">
        <w:rPr>
          <w:rFonts w:cs="Arial"/>
          <w:szCs w:val="22"/>
        </w:rPr>
        <w:t xml:space="preserve">consultation </w:t>
      </w:r>
      <w:r>
        <w:rPr>
          <w:rFonts w:cs="Arial"/>
          <w:szCs w:val="22"/>
        </w:rPr>
        <w:t>to</w:t>
      </w:r>
      <w:r w:rsidR="00B84BF0">
        <w:rPr>
          <w:rFonts w:cs="Arial"/>
          <w:szCs w:val="22"/>
        </w:rPr>
        <w:t xml:space="preserve"> </w:t>
      </w:r>
      <w:r w:rsidR="004E6118">
        <w:rPr>
          <w:rFonts w:cs="Arial"/>
          <w:szCs w:val="22"/>
        </w:rPr>
        <w:t>finalise</w:t>
      </w:r>
      <w:r w:rsidR="00B84BF0">
        <w:rPr>
          <w:rFonts w:cs="Arial"/>
          <w:szCs w:val="22"/>
        </w:rPr>
        <w:t xml:space="preserve"> the </w:t>
      </w:r>
      <w:r>
        <w:rPr>
          <w:rFonts w:cs="Arial"/>
          <w:szCs w:val="22"/>
        </w:rPr>
        <w:t xml:space="preserve">register </w:t>
      </w:r>
      <w:r w:rsidR="000834C0" w:rsidRPr="00AC3478">
        <w:rPr>
          <w:rFonts w:cs="Arial"/>
          <w:szCs w:val="22"/>
        </w:rPr>
        <w:t xml:space="preserve">specification document </w:t>
      </w:r>
      <w:r>
        <w:rPr>
          <w:rFonts w:cs="Arial"/>
          <w:szCs w:val="22"/>
        </w:rPr>
        <w:t>and instruct final updates by the contracted</w:t>
      </w:r>
      <w:r w:rsidR="00B84BF0">
        <w:rPr>
          <w:rFonts w:cs="Arial"/>
          <w:szCs w:val="22"/>
        </w:rPr>
        <w:t xml:space="preserve"> </w:t>
      </w:r>
      <w:r w:rsidR="000834C0" w:rsidRPr="00AC3478">
        <w:rPr>
          <w:rFonts w:cs="Arial"/>
          <w:szCs w:val="22"/>
        </w:rPr>
        <w:t>regist</w:t>
      </w:r>
      <w:r w:rsidR="00B84BF0">
        <w:rPr>
          <w:rFonts w:cs="Arial"/>
          <w:szCs w:val="22"/>
        </w:rPr>
        <w:t>er</w:t>
      </w:r>
      <w:r w:rsidR="00804A18">
        <w:rPr>
          <w:rFonts w:cs="Arial"/>
          <w:szCs w:val="22"/>
        </w:rPr>
        <w:t xml:space="preserve"> </w:t>
      </w:r>
      <w:r w:rsidR="00652C4E">
        <w:rPr>
          <w:rFonts w:cs="Arial"/>
          <w:szCs w:val="22"/>
        </w:rPr>
        <w:t xml:space="preserve">host / database </w:t>
      </w:r>
      <w:r w:rsidR="000834C0" w:rsidRPr="00AC3478">
        <w:rPr>
          <w:rFonts w:cs="Arial"/>
          <w:szCs w:val="22"/>
        </w:rPr>
        <w:t>developer</w:t>
      </w:r>
      <w:r w:rsidR="004E6118">
        <w:rPr>
          <w:rFonts w:cs="Arial"/>
          <w:szCs w:val="22"/>
        </w:rPr>
        <w:t xml:space="preserve"> to go live</w:t>
      </w:r>
      <w:r w:rsidR="00B84BF0">
        <w:rPr>
          <w:rFonts w:cs="Arial"/>
          <w:szCs w:val="22"/>
        </w:rPr>
        <w:t>.</w:t>
      </w:r>
    </w:p>
    <w:p w:rsidR="00804A18" w:rsidRPr="004E6118" w:rsidRDefault="00D87C87" w:rsidP="00AC3478">
      <w:pPr>
        <w:pStyle w:val="BodyText"/>
        <w:spacing w:after="240"/>
        <w:jc w:val="both"/>
        <w:rPr>
          <w:rFonts w:cs="Arial"/>
          <w:szCs w:val="22"/>
          <w:u w:val="single"/>
        </w:rPr>
      </w:pPr>
      <w:r w:rsidRPr="004E6118">
        <w:rPr>
          <w:rFonts w:cs="Arial"/>
          <w:szCs w:val="22"/>
          <w:u w:val="single"/>
        </w:rPr>
        <w:t xml:space="preserve">3.11 </w:t>
      </w:r>
      <w:r w:rsidRPr="004E6118">
        <w:rPr>
          <w:rFonts w:cs="Arial"/>
          <w:szCs w:val="22"/>
          <w:u w:val="single"/>
        </w:rPr>
        <w:tab/>
      </w:r>
      <w:r w:rsidR="007B70CA" w:rsidRPr="004E6118">
        <w:rPr>
          <w:rFonts w:cs="Arial"/>
          <w:szCs w:val="22"/>
          <w:u w:val="single"/>
        </w:rPr>
        <w:t>Undertake d</w:t>
      </w:r>
      <w:r w:rsidR="000834C0" w:rsidRPr="004E6118">
        <w:rPr>
          <w:rFonts w:cs="Arial"/>
          <w:szCs w:val="22"/>
          <w:u w:val="single"/>
        </w:rPr>
        <w:t>ata surveillance &amp; statistical analysis</w:t>
      </w:r>
      <w:r w:rsidR="00804A18" w:rsidRPr="004E6118">
        <w:rPr>
          <w:rFonts w:cs="Arial"/>
          <w:szCs w:val="22"/>
          <w:u w:val="single"/>
        </w:rPr>
        <w:t>:</w:t>
      </w:r>
    </w:p>
    <w:p w:rsidR="004E6118" w:rsidRDefault="004E6118" w:rsidP="00AC3478">
      <w:pPr>
        <w:pStyle w:val="BodyText"/>
        <w:spacing w:after="240"/>
        <w:jc w:val="both"/>
        <w:rPr>
          <w:rFonts w:cs="Arial"/>
          <w:b/>
          <w:i/>
          <w:szCs w:val="22"/>
          <w:u w:val="single"/>
        </w:rPr>
      </w:pPr>
      <w:r>
        <w:rPr>
          <w:rFonts w:cs="Arial"/>
          <w:szCs w:val="22"/>
        </w:rPr>
        <w:t>Data analysis to answer NICE questions is the responsibility of the EAC, supported where required by the Register Owner. Data analysis for any other purpose is governed by the Register Owner and the EAC may support such activities if mutually agreed.</w:t>
      </w:r>
    </w:p>
    <w:p w:rsidR="004E6118" w:rsidRPr="004E6118" w:rsidRDefault="004E6118" w:rsidP="004E6118">
      <w:pPr>
        <w:pStyle w:val="Paragraph"/>
        <w:numPr>
          <w:ilvl w:val="0"/>
          <w:numId w:val="0"/>
        </w:numPr>
        <w:spacing w:before="0" w:after="120" w:line="240" w:lineRule="auto"/>
        <w:jc w:val="left"/>
        <w:rPr>
          <w:rFonts w:cs="Arial"/>
          <w:sz w:val="22"/>
          <w:szCs w:val="22"/>
          <w:u w:val="single"/>
        </w:rPr>
      </w:pPr>
      <w:r>
        <w:rPr>
          <w:rFonts w:cs="Arial"/>
          <w:sz w:val="22"/>
          <w:szCs w:val="22"/>
          <w:u w:val="single"/>
        </w:rPr>
        <w:t xml:space="preserve">Task </w:t>
      </w:r>
      <w:r w:rsidRPr="004E6118">
        <w:rPr>
          <w:rFonts w:cs="Arial"/>
          <w:sz w:val="22"/>
          <w:szCs w:val="22"/>
          <w:u w:val="single"/>
        </w:rPr>
        <w:t>L</w:t>
      </w:r>
      <w:r>
        <w:rPr>
          <w:rFonts w:cs="Arial"/>
          <w:sz w:val="22"/>
          <w:szCs w:val="22"/>
          <w:u w:val="single"/>
        </w:rPr>
        <w:t xml:space="preserve">ead </w:t>
      </w:r>
      <w:r w:rsidRPr="004E6118">
        <w:rPr>
          <w:rFonts w:cs="Arial"/>
          <w:sz w:val="22"/>
          <w:szCs w:val="22"/>
          <w:u w:val="single"/>
        </w:rPr>
        <w:t xml:space="preserve">– Register Owner: </w:t>
      </w:r>
    </w:p>
    <w:p w:rsidR="004E6118" w:rsidRDefault="00652C4E" w:rsidP="00941A46">
      <w:pPr>
        <w:numPr>
          <w:ilvl w:val="0"/>
          <w:numId w:val="23"/>
        </w:numPr>
        <w:spacing w:before="0" w:after="240" w:line="240" w:lineRule="auto"/>
        <w:rPr>
          <w:rFonts w:ascii="Arial" w:hAnsi="Arial" w:cs="Arial"/>
          <w:sz w:val="22"/>
          <w:szCs w:val="22"/>
        </w:rPr>
      </w:pPr>
      <w:r w:rsidRPr="00941A46">
        <w:rPr>
          <w:rFonts w:ascii="Arial" w:hAnsi="Arial" w:cs="Arial"/>
          <w:sz w:val="22"/>
          <w:szCs w:val="22"/>
        </w:rPr>
        <w:t>periodic da</w:t>
      </w:r>
      <w:r w:rsidR="00804A18" w:rsidRPr="00941A46">
        <w:rPr>
          <w:rFonts w:ascii="Arial" w:hAnsi="Arial" w:cs="Arial"/>
          <w:sz w:val="22"/>
          <w:szCs w:val="22"/>
        </w:rPr>
        <w:t>ta extraction from the register</w:t>
      </w:r>
      <w:r w:rsidR="004E6118">
        <w:rPr>
          <w:rFonts w:ascii="Arial" w:hAnsi="Arial" w:cs="Arial"/>
          <w:sz w:val="22"/>
          <w:szCs w:val="22"/>
        </w:rPr>
        <w:t xml:space="preserve"> to schedule</w:t>
      </w:r>
    </w:p>
    <w:p w:rsidR="004E6118" w:rsidRDefault="00804A18" w:rsidP="00941A46">
      <w:pPr>
        <w:numPr>
          <w:ilvl w:val="0"/>
          <w:numId w:val="23"/>
        </w:numPr>
        <w:spacing w:before="0" w:after="240" w:line="240" w:lineRule="auto"/>
        <w:rPr>
          <w:rFonts w:ascii="Arial" w:hAnsi="Arial" w:cs="Arial"/>
          <w:sz w:val="22"/>
          <w:szCs w:val="22"/>
        </w:rPr>
      </w:pPr>
      <w:r w:rsidRPr="00941A46">
        <w:rPr>
          <w:rFonts w:ascii="Arial" w:hAnsi="Arial" w:cs="Arial"/>
          <w:sz w:val="22"/>
          <w:szCs w:val="22"/>
        </w:rPr>
        <w:t>data</w:t>
      </w:r>
      <w:r w:rsidR="00652C4E" w:rsidRPr="00941A46">
        <w:rPr>
          <w:rFonts w:ascii="Arial" w:hAnsi="Arial" w:cs="Arial"/>
          <w:sz w:val="22"/>
          <w:szCs w:val="22"/>
        </w:rPr>
        <w:t xml:space="preserve"> </w:t>
      </w:r>
      <w:r w:rsidRPr="00941A46">
        <w:rPr>
          <w:rFonts w:ascii="Arial" w:hAnsi="Arial" w:cs="Arial"/>
          <w:sz w:val="22"/>
          <w:szCs w:val="22"/>
        </w:rPr>
        <w:t xml:space="preserve">cleansing </w:t>
      </w:r>
      <w:r w:rsidR="00941A46" w:rsidRPr="00941A46">
        <w:rPr>
          <w:rFonts w:ascii="Arial" w:hAnsi="Arial" w:cs="Arial"/>
          <w:sz w:val="22"/>
          <w:szCs w:val="22"/>
        </w:rPr>
        <w:t>and preliminary data accuracy checks</w:t>
      </w:r>
    </w:p>
    <w:p w:rsidR="004E6118" w:rsidRPr="004E6118" w:rsidRDefault="004E6118" w:rsidP="004E6118">
      <w:pPr>
        <w:pStyle w:val="Paragraph"/>
        <w:numPr>
          <w:ilvl w:val="0"/>
          <w:numId w:val="0"/>
        </w:numPr>
        <w:spacing w:before="0" w:after="120" w:line="240" w:lineRule="auto"/>
        <w:jc w:val="left"/>
        <w:rPr>
          <w:rFonts w:cs="Arial"/>
          <w:sz w:val="22"/>
          <w:szCs w:val="22"/>
          <w:u w:val="single"/>
        </w:rPr>
      </w:pPr>
      <w:r w:rsidRPr="004E6118">
        <w:rPr>
          <w:rFonts w:cs="Arial"/>
          <w:sz w:val="22"/>
          <w:szCs w:val="22"/>
          <w:u w:val="single"/>
        </w:rPr>
        <w:t>Task Lead - EAC:</w:t>
      </w:r>
    </w:p>
    <w:p w:rsidR="004E6118" w:rsidRDefault="004E6118" w:rsidP="004E6118">
      <w:pPr>
        <w:numPr>
          <w:ilvl w:val="0"/>
          <w:numId w:val="23"/>
        </w:numPr>
        <w:spacing w:before="0" w:after="240" w:line="240" w:lineRule="auto"/>
        <w:rPr>
          <w:rFonts w:ascii="Arial" w:hAnsi="Arial" w:cs="Arial"/>
          <w:sz w:val="22"/>
          <w:szCs w:val="22"/>
        </w:rPr>
      </w:pPr>
      <w:r w:rsidRPr="00941A46">
        <w:rPr>
          <w:rFonts w:ascii="Arial" w:hAnsi="Arial" w:cs="Arial"/>
          <w:sz w:val="22"/>
          <w:szCs w:val="22"/>
        </w:rPr>
        <w:t xml:space="preserve">confirm data accuracy checks </w:t>
      </w:r>
      <w:r>
        <w:rPr>
          <w:rFonts w:ascii="Arial" w:hAnsi="Arial" w:cs="Arial"/>
          <w:sz w:val="22"/>
          <w:szCs w:val="22"/>
        </w:rPr>
        <w:t xml:space="preserve">performed </w:t>
      </w:r>
      <w:r w:rsidRPr="00941A46">
        <w:rPr>
          <w:rFonts w:ascii="Arial" w:hAnsi="Arial" w:cs="Arial"/>
          <w:sz w:val="22"/>
          <w:szCs w:val="22"/>
        </w:rPr>
        <w:t>by the Regist</w:t>
      </w:r>
      <w:r>
        <w:rPr>
          <w:rFonts w:ascii="Arial" w:hAnsi="Arial" w:cs="Arial"/>
          <w:sz w:val="22"/>
          <w:szCs w:val="22"/>
        </w:rPr>
        <w:t>er Owner</w:t>
      </w:r>
    </w:p>
    <w:p w:rsidR="004E6118" w:rsidRPr="00941A46" w:rsidRDefault="004E6118" w:rsidP="004E6118">
      <w:pPr>
        <w:numPr>
          <w:ilvl w:val="0"/>
          <w:numId w:val="23"/>
        </w:numPr>
        <w:spacing w:before="0" w:after="240" w:line="240" w:lineRule="auto"/>
        <w:rPr>
          <w:rFonts w:ascii="Arial" w:hAnsi="Arial" w:cs="Arial"/>
          <w:sz w:val="22"/>
          <w:szCs w:val="22"/>
        </w:rPr>
      </w:pPr>
      <w:r w:rsidRPr="00941A46">
        <w:rPr>
          <w:rFonts w:ascii="Arial" w:hAnsi="Arial" w:cs="Arial"/>
          <w:sz w:val="22"/>
          <w:szCs w:val="22"/>
        </w:rPr>
        <w:t>compar</w:t>
      </w:r>
      <w:r>
        <w:rPr>
          <w:rFonts w:ascii="Arial" w:hAnsi="Arial" w:cs="Arial"/>
          <w:sz w:val="22"/>
          <w:szCs w:val="22"/>
        </w:rPr>
        <w:t xml:space="preserve">e data </w:t>
      </w:r>
      <w:r w:rsidRPr="00941A46">
        <w:rPr>
          <w:rFonts w:ascii="Arial" w:hAnsi="Arial" w:cs="Arial"/>
          <w:sz w:val="22"/>
          <w:szCs w:val="22"/>
        </w:rPr>
        <w:t>with national healthcare datasets (such as HES)</w:t>
      </w:r>
    </w:p>
    <w:p w:rsidR="004E6118" w:rsidRDefault="004E6118" w:rsidP="004E6118">
      <w:pPr>
        <w:numPr>
          <w:ilvl w:val="0"/>
          <w:numId w:val="23"/>
        </w:numPr>
        <w:spacing w:before="0" w:after="240" w:line="240" w:lineRule="auto"/>
        <w:rPr>
          <w:rFonts w:ascii="Arial" w:hAnsi="Arial" w:cs="Arial"/>
          <w:sz w:val="22"/>
          <w:szCs w:val="22"/>
        </w:rPr>
      </w:pPr>
      <w:r w:rsidRPr="00941A46">
        <w:rPr>
          <w:rFonts w:ascii="Arial" w:hAnsi="Arial" w:cs="Arial"/>
          <w:sz w:val="22"/>
          <w:szCs w:val="22"/>
        </w:rPr>
        <w:lastRenderedPageBreak/>
        <w:t>liais</w:t>
      </w:r>
      <w:r>
        <w:rPr>
          <w:rFonts w:ascii="Arial" w:hAnsi="Arial" w:cs="Arial"/>
          <w:sz w:val="22"/>
          <w:szCs w:val="22"/>
        </w:rPr>
        <w:t>e</w:t>
      </w:r>
      <w:r w:rsidRPr="00941A46">
        <w:rPr>
          <w:rFonts w:ascii="Arial" w:hAnsi="Arial" w:cs="Arial"/>
          <w:sz w:val="22"/>
          <w:szCs w:val="22"/>
        </w:rPr>
        <w:t xml:space="preserve"> with device manufacturers </w:t>
      </w:r>
      <w:r>
        <w:rPr>
          <w:rFonts w:ascii="Arial" w:hAnsi="Arial" w:cs="Arial"/>
          <w:sz w:val="22"/>
          <w:szCs w:val="22"/>
        </w:rPr>
        <w:t>to identify new users</w:t>
      </w:r>
    </w:p>
    <w:p w:rsidR="004E6118" w:rsidRDefault="004E6118" w:rsidP="004E6118">
      <w:pPr>
        <w:numPr>
          <w:ilvl w:val="0"/>
          <w:numId w:val="23"/>
        </w:numPr>
        <w:spacing w:before="0" w:after="240" w:line="240" w:lineRule="auto"/>
        <w:rPr>
          <w:rFonts w:ascii="Arial" w:hAnsi="Arial" w:cs="Arial"/>
          <w:sz w:val="22"/>
          <w:szCs w:val="22"/>
        </w:rPr>
      </w:pPr>
      <w:r>
        <w:rPr>
          <w:rFonts w:ascii="Arial" w:hAnsi="Arial" w:cs="Arial"/>
          <w:sz w:val="22"/>
          <w:szCs w:val="22"/>
        </w:rPr>
        <w:t>compare</w:t>
      </w:r>
      <w:r w:rsidRPr="00941A46">
        <w:rPr>
          <w:rFonts w:ascii="Arial" w:hAnsi="Arial" w:cs="Arial"/>
          <w:sz w:val="22"/>
          <w:szCs w:val="22"/>
        </w:rPr>
        <w:t xml:space="preserve"> coverage </w:t>
      </w:r>
      <w:r>
        <w:rPr>
          <w:rFonts w:ascii="Arial" w:hAnsi="Arial" w:cs="Arial"/>
          <w:sz w:val="22"/>
          <w:szCs w:val="22"/>
        </w:rPr>
        <w:t xml:space="preserve">of the register </w:t>
      </w:r>
      <w:r w:rsidRPr="00941A46">
        <w:rPr>
          <w:rFonts w:ascii="Arial" w:hAnsi="Arial" w:cs="Arial"/>
          <w:sz w:val="22"/>
          <w:szCs w:val="22"/>
        </w:rPr>
        <w:t xml:space="preserve">against </w:t>
      </w:r>
      <w:r>
        <w:rPr>
          <w:rFonts w:ascii="Arial" w:hAnsi="Arial" w:cs="Arial"/>
          <w:sz w:val="22"/>
          <w:szCs w:val="22"/>
        </w:rPr>
        <w:t xml:space="preserve">known cases identified from </w:t>
      </w:r>
      <w:r w:rsidRPr="00941A46">
        <w:rPr>
          <w:rFonts w:ascii="Arial" w:hAnsi="Arial" w:cs="Arial"/>
          <w:sz w:val="22"/>
          <w:szCs w:val="22"/>
        </w:rPr>
        <w:t xml:space="preserve">active surveillance </w:t>
      </w:r>
      <w:r>
        <w:rPr>
          <w:rFonts w:ascii="Arial" w:hAnsi="Arial" w:cs="Arial"/>
          <w:sz w:val="22"/>
          <w:szCs w:val="22"/>
        </w:rPr>
        <w:t>information</w:t>
      </w:r>
    </w:p>
    <w:p w:rsidR="004E6118" w:rsidRDefault="004E6118" w:rsidP="004E6118">
      <w:pPr>
        <w:numPr>
          <w:ilvl w:val="0"/>
          <w:numId w:val="23"/>
        </w:numPr>
        <w:spacing w:before="0" w:after="240" w:line="240" w:lineRule="auto"/>
        <w:rPr>
          <w:rFonts w:ascii="Arial" w:hAnsi="Arial" w:cs="Arial"/>
          <w:sz w:val="22"/>
          <w:szCs w:val="22"/>
        </w:rPr>
      </w:pPr>
      <w:r>
        <w:rPr>
          <w:rFonts w:ascii="Arial" w:hAnsi="Arial" w:cs="Arial"/>
          <w:sz w:val="22"/>
          <w:szCs w:val="22"/>
        </w:rPr>
        <w:t>follow up any</w:t>
      </w:r>
      <w:r w:rsidRPr="00941A46">
        <w:rPr>
          <w:rFonts w:ascii="Arial" w:hAnsi="Arial" w:cs="Arial"/>
          <w:sz w:val="22"/>
          <w:szCs w:val="22"/>
        </w:rPr>
        <w:t xml:space="preserve"> missing data </w:t>
      </w:r>
      <w:r>
        <w:rPr>
          <w:rFonts w:ascii="Arial" w:hAnsi="Arial" w:cs="Arial"/>
          <w:sz w:val="22"/>
          <w:szCs w:val="22"/>
        </w:rPr>
        <w:t xml:space="preserve">by contacting </w:t>
      </w:r>
      <w:r w:rsidRPr="00941A46">
        <w:rPr>
          <w:rFonts w:ascii="Arial" w:hAnsi="Arial" w:cs="Arial"/>
          <w:sz w:val="22"/>
          <w:szCs w:val="22"/>
        </w:rPr>
        <w:t xml:space="preserve">the </w:t>
      </w:r>
      <w:r>
        <w:rPr>
          <w:rFonts w:ascii="Arial" w:hAnsi="Arial" w:cs="Arial"/>
          <w:sz w:val="22"/>
          <w:szCs w:val="22"/>
        </w:rPr>
        <w:t>provider</w:t>
      </w:r>
      <w:r w:rsidRPr="00941A46">
        <w:rPr>
          <w:rFonts w:ascii="Arial" w:hAnsi="Arial" w:cs="Arial"/>
          <w:sz w:val="22"/>
          <w:szCs w:val="22"/>
        </w:rPr>
        <w:t xml:space="preserve"> sites</w:t>
      </w:r>
      <w:r>
        <w:rPr>
          <w:rFonts w:ascii="Arial" w:hAnsi="Arial" w:cs="Arial"/>
          <w:sz w:val="22"/>
          <w:szCs w:val="22"/>
        </w:rPr>
        <w:t>.</w:t>
      </w:r>
    </w:p>
    <w:p w:rsidR="004E6118" w:rsidRPr="004E6118" w:rsidRDefault="004E6118" w:rsidP="004E6118">
      <w:pPr>
        <w:pStyle w:val="BodyText"/>
        <w:spacing w:after="240"/>
        <w:jc w:val="both"/>
        <w:rPr>
          <w:rFonts w:cs="Arial"/>
          <w:szCs w:val="22"/>
          <w:u w:val="single"/>
        </w:rPr>
      </w:pPr>
      <w:r w:rsidRPr="004E6118">
        <w:rPr>
          <w:rFonts w:cs="Arial"/>
          <w:szCs w:val="22"/>
          <w:u w:val="single"/>
        </w:rPr>
        <w:t>3.12</w:t>
      </w:r>
      <w:r w:rsidRPr="004E6118">
        <w:rPr>
          <w:rFonts w:cs="Arial"/>
          <w:szCs w:val="22"/>
          <w:u w:val="single"/>
        </w:rPr>
        <w:tab/>
        <w:t>Reporting to NICE:</w:t>
      </w:r>
    </w:p>
    <w:p w:rsidR="004E6118" w:rsidRPr="004E6118" w:rsidRDefault="004E6118" w:rsidP="004E6118">
      <w:pPr>
        <w:pStyle w:val="Paragraph"/>
        <w:numPr>
          <w:ilvl w:val="0"/>
          <w:numId w:val="0"/>
        </w:numPr>
        <w:spacing w:before="0" w:after="120" w:line="240" w:lineRule="auto"/>
        <w:jc w:val="left"/>
        <w:rPr>
          <w:rFonts w:cs="Arial"/>
          <w:sz w:val="22"/>
          <w:szCs w:val="22"/>
          <w:u w:val="single"/>
        </w:rPr>
      </w:pPr>
      <w:r w:rsidRPr="004E6118">
        <w:rPr>
          <w:rFonts w:cs="Arial"/>
          <w:sz w:val="22"/>
          <w:szCs w:val="22"/>
          <w:u w:val="single"/>
        </w:rPr>
        <w:t>Task Lead - EAC:</w:t>
      </w:r>
    </w:p>
    <w:p w:rsidR="004E6118" w:rsidRDefault="004E6118" w:rsidP="00941A46">
      <w:pPr>
        <w:numPr>
          <w:ilvl w:val="0"/>
          <w:numId w:val="23"/>
        </w:numPr>
        <w:spacing w:before="0" w:after="240" w:line="240" w:lineRule="auto"/>
        <w:rPr>
          <w:rFonts w:ascii="Arial" w:hAnsi="Arial" w:cs="Arial"/>
          <w:sz w:val="22"/>
          <w:szCs w:val="22"/>
        </w:rPr>
      </w:pPr>
      <w:r>
        <w:rPr>
          <w:rFonts w:ascii="Arial" w:hAnsi="Arial" w:cs="Arial"/>
          <w:sz w:val="22"/>
          <w:szCs w:val="22"/>
        </w:rPr>
        <w:t>data</w:t>
      </w:r>
      <w:r w:rsidR="00652C4E" w:rsidRPr="00941A46">
        <w:rPr>
          <w:rFonts w:ascii="Arial" w:hAnsi="Arial" w:cs="Arial"/>
          <w:sz w:val="22"/>
          <w:szCs w:val="22"/>
        </w:rPr>
        <w:t xml:space="preserve"> analysis and </w:t>
      </w:r>
      <w:r>
        <w:rPr>
          <w:rFonts w:ascii="Arial" w:hAnsi="Arial" w:cs="Arial"/>
          <w:sz w:val="22"/>
          <w:szCs w:val="22"/>
        </w:rPr>
        <w:t xml:space="preserve">interim </w:t>
      </w:r>
      <w:r w:rsidR="00652C4E" w:rsidRPr="00941A46">
        <w:rPr>
          <w:rFonts w:ascii="Arial" w:hAnsi="Arial" w:cs="Arial"/>
          <w:sz w:val="22"/>
          <w:szCs w:val="22"/>
        </w:rPr>
        <w:t xml:space="preserve">progression </w:t>
      </w:r>
      <w:r w:rsidR="000834C0" w:rsidRPr="00941A46">
        <w:rPr>
          <w:rFonts w:ascii="Arial" w:hAnsi="Arial" w:cs="Arial"/>
          <w:sz w:val="22"/>
          <w:szCs w:val="22"/>
        </w:rPr>
        <w:t>report</w:t>
      </w:r>
      <w:r w:rsidR="00652C4E" w:rsidRPr="00941A46">
        <w:rPr>
          <w:rFonts w:ascii="Arial" w:hAnsi="Arial" w:cs="Arial"/>
          <w:sz w:val="22"/>
          <w:szCs w:val="22"/>
        </w:rPr>
        <w:t xml:space="preserve">ing to NICE and </w:t>
      </w:r>
      <w:r w:rsidR="00786966">
        <w:rPr>
          <w:rFonts w:ascii="Arial" w:hAnsi="Arial" w:cs="Arial"/>
          <w:sz w:val="22"/>
          <w:szCs w:val="22"/>
        </w:rPr>
        <w:t>its advisory committees</w:t>
      </w:r>
    </w:p>
    <w:p w:rsidR="000834C0" w:rsidRDefault="004E6118" w:rsidP="00941A46">
      <w:pPr>
        <w:numPr>
          <w:ilvl w:val="0"/>
          <w:numId w:val="23"/>
        </w:numPr>
        <w:spacing w:before="0" w:after="240" w:line="240" w:lineRule="auto"/>
        <w:rPr>
          <w:rFonts w:ascii="Arial" w:hAnsi="Arial" w:cs="Arial"/>
          <w:sz w:val="22"/>
          <w:szCs w:val="22"/>
        </w:rPr>
      </w:pPr>
      <w:r>
        <w:rPr>
          <w:rFonts w:ascii="Arial" w:hAnsi="Arial" w:cs="Arial"/>
          <w:sz w:val="22"/>
          <w:szCs w:val="22"/>
        </w:rPr>
        <w:t>final report to NICE</w:t>
      </w:r>
    </w:p>
    <w:p w:rsidR="004E6118" w:rsidRPr="00941A46" w:rsidRDefault="004E6118" w:rsidP="004E6118">
      <w:pPr>
        <w:spacing w:before="0" w:after="240" w:line="240" w:lineRule="auto"/>
        <w:ind w:left="360"/>
        <w:rPr>
          <w:rFonts w:ascii="Arial" w:hAnsi="Arial" w:cs="Arial"/>
          <w:sz w:val="22"/>
          <w:szCs w:val="22"/>
        </w:rPr>
      </w:pPr>
    </w:p>
    <w:p w:rsidR="004903DE" w:rsidRPr="00436C56" w:rsidRDefault="004903DE" w:rsidP="004E6118">
      <w:pPr>
        <w:pStyle w:val="NoSpacing"/>
        <w:numPr>
          <w:ilvl w:val="0"/>
          <w:numId w:val="20"/>
        </w:numPr>
        <w:spacing w:before="120" w:after="240"/>
        <w:jc w:val="both"/>
        <w:rPr>
          <w:rFonts w:ascii="Arial" w:hAnsi="Arial" w:cs="Arial"/>
          <w:b/>
          <w:lang w:eastAsia="en-US"/>
        </w:rPr>
      </w:pPr>
      <w:r w:rsidRPr="00436C56">
        <w:rPr>
          <w:rFonts w:ascii="Arial" w:hAnsi="Arial" w:cs="Arial"/>
          <w:b/>
          <w:lang w:eastAsia="en-US"/>
        </w:rPr>
        <w:t xml:space="preserve">Project Management </w:t>
      </w:r>
      <w:r w:rsidR="00436C56">
        <w:rPr>
          <w:rFonts w:ascii="Arial" w:hAnsi="Arial" w:cs="Arial"/>
          <w:b/>
          <w:lang w:eastAsia="en-US"/>
        </w:rPr>
        <w:t>and Performance Measurement</w:t>
      </w:r>
    </w:p>
    <w:p w:rsidR="004903DE" w:rsidRPr="00FA17F2" w:rsidRDefault="004903DE" w:rsidP="004903DE">
      <w:pPr>
        <w:pStyle w:val="NICEnormal"/>
        <w:numPr>
          <w:ilvl w:val="0"/>
          <w:numId w:val="0"/>
        </w:numPr>
        <w:spacing w:before="240" w:line="240" w:lineRule="auto"/>
        <w:jc w:val="both"/>
        <w:rPr>
          <w:sz w:val="22"/>
          <w:szCs w:val="22"/>
        </w:rPr>
      </w:pPr>
      <w:r w:rsidRPr="00FA17F2">
        <w:rPr>
          <w:sz w:val="22"/>
          <w:szCs w:val="22"/>
        </w:rPr>
        <w:t xml:space="preserve">The </w:t>
      </w:r>
      <w:r w:rsidR="009B0547" w:rsidRPr="00FA17F2">
        <w:rPr>
          <w:sz w:val="22"/>
          <w:szCs w:val="22"/>
        </w:rPr>
        <w:t xml:space="preserve">internal </w:t>
      </w:r>
      <w:r w:rsidRPr="00FA17F2">
        <w:rPr>
          <w:sz w:val="22"/>
          <w:szCs w:val="22"/>
        </w:rPr>
        <w:t>PID will set out the project management and performance reporting arrangements between the EAC and NICE.</w:t>
      </w:r>
      <w:r w:rsidR="009B0547" w:rsidRPr="00FA17F2">
        <w:rPr>
          <w:sz w:val="22"/>
          <w:szCs w:val="22"/>
        </w:rPr>
        <w:t xml:space="preserve"> Milestones and deliverables</w:t>
      </w:r>
      <w:r w:rsidR="00FA17F2" w:rsidRPr="00FA17F2">
        <w:rPr>
          <w:sz w:val="22"/>
          <w:szCs w:val="22"/>
        </w:rPr>
        <w:t xml:space="preserve"> for the </w:t>
      </w:r>
      <w:r w:rsidR="000911CB" w:rsidRPr="00975FE5">
        <w:rPr>
          <w:rFonts w:cs="Arial"/>
          <w:sz w:val="22"/>
          <w:szCs w:val="22"/>
        </w:rPr>
        <w:t>RX</w:t>
      </w:r>
      <w:r w:rsidR="0094005B">
        <w:rPr>
          <w:rFonts w:cs="Arial"/>
          <w:sz w:val="22"/>
          <w:szCs w:val="22"/>
        </w:rPr>
        <w:t>nnn</w:t>
      </w:r>
      <w:r w:rsidR="00FA17F2" w:rsidRPr="00FA17F2">
        <w:rPr>
          <w:rFonts w:cs="Arial"/>
          <w:sz w:val="22"/>
          <w:szCs w:val="22"/>
        </w:rPr>
        <w:t xml:space="preserve"> </w:t>
      </w:r>
      <w:r w:rsidR="00FA17F2" w:rsidRPr="00FA17F2">
        <w:rPr>
          <w:sz w:val="22"/>
          <w:szCs w:val="22"/>
        </w:rPr>
        <w:t>project</w:t>
      </w:r>
      <w:r w:rsidR="00E013FF">
        <w:rPr>
          <w:sz w:val="22"/>
          <w:szCs w:val="22"/>
        </w:rPr>
        <w:t>, plus dates for NICE Gateway reviews</w:t>
      </w:r>
      <w:r w:rsidR="009B0547" w:rsidRPr="00FA17F2">
        <w:rPr>
          <w:sz w:val="22"/>
          <w:szCs w:val="22"/>
        </w:rPr>
        <w:t xml:space="preserve"> are:</w:t>
      </w:r>
    </w:p>
    <w:tbl>
      <w:tblPr>
        <w:tblStyle w:val="TableGrid"/>
        <w:tblW w:w="0" w:type="auto"/>
        <w:tblLook w:val="04A0" w:firstRow="1" w:lastRow="0" w:firstColumn="1" w:lastColumn="0" w:noHBand="0" w:noVBand="1"/>
      </w:tblPr>
      <w:tblGrid>
        <w:gridCol w:w="4660"/>
        <w:gridCol w:w="1754"/>
        <w:gridCol w:w="2108"/>
      </w:tblGrid>
      <w:tr w:rsidR="00896DA5" w:rsidRPr="00175DAA" w:rsidTr="0020451C">
        <w:trPr>
          <w:trHeight w:val="113"/>
        </w:trPr>
        <w:tc>
          <w:tcPr>
            <w:tcW w:w="4660" w:type="dxa"/>
            <w:shd w:val="pct5" w:color="auto" w:fill="auto"/>
          </w:tcPr>
          <w:p w:rsidR="00896DA5" w:rsidRPr="00175DAA" w:rsidRDefault="00896DA5" w:rsidP="00FA17F2">
            <w:pPr>
              <w:pStyle w:val="NICEnormal"/>
              <w:numPr>
                <w:ilvl w:val="0"/>
                <w:numId w:val="0"/>
              </w:numPr>
              <w:spacing w:line="240" w:lineRule="auto"/>
              <w:jc w:val="both"/>
              <w:rPr>
                <w:b/>
                <w:sz w:val="20"/>
                <w:szCs w:val="20"/>
              </w:rPr>
            </w:pPr>
            <w:r w:rsidRPr="00175DAA">
              <w:rPr>
                <w:b/>
                <w:sz w:val="20"/>
                <w:szCs w:val="20"/>
              </w:rPr>
              <w:t>Milestone / Deliverable</w:t>
            </w:r>
          </w:p>
        </w:tc>
        <w:tc>
          <w:tcPr>
            <w:tcW w:w="1754" w:type="dxa"/>
            <w:shd w:val="pct5" w:color="auto" w:fill="auto"/>
          </w:tcPr>
          <w:p w:rsidR="00896DA5" w:rsidRPr="00175DAA" w:rsidRDefault="00896DA5" w:rsidP="00FA17F2">
            <w:pPr>
              <w:pStyle w:val="NICEnormal"/>
              <w:numPr>
                <w:ilvl w:val="0"/>
                <w:numId w:val="0"/>
              </w:numPr>
              <w:spacing w:line="240" w:lineRule="auto"/>
              <w:jc w:val="both"/>
              <w:rPr>
                <w:b/>
                <w:sz w:val="20"/>
                <w:szCs w:val="20"/>
              </w:rPr>
            </w:pPr>
            <w:r w:rsidRPr="00175DAA">
              <w:rPr>
                <w:b/>
                <w:sz w:val="20"/>
                <w:szCs w:val="20"/>
              </w:rPr>
              <w:t>Responsibility</w:t>
            </w:r>
            <w:r w:rsidR="00175DAA">
              <w:rPr>
                <w:b/>
                <w:sz w:val="20"/>
                <w:szCs w:val="20"/>
              </w:rPr>
              <w:t xml:space="preserve"> </w:t>
            </w:r>
            <w:r w:rsidRPr="00175DAA">
              <w:rPr>
                <w:b/>
                <w:sz w:val="20"/>
                <w:szCs w:val="20"/>
              </w:rPr>
              <w:t>-</w:t>
            </w:r>
            <w:r w:rsidR="00175DAA">
              <w:rPr>
                <w:b/>
                <w:sz w:val="20"/>
                <w:szCs w:val="20"/>
              </w:rPr>
              <w:t xml:space="preserve"> </w:t>
            </w:r>
            <w:r w:rsidRPr="00175DAA">
              <w:rPr>
                <w:b/>
                <w:sz w:val="20"/>
                <w:szCs w:val="20"/>
              </w:rPr>
              <w:t>EAC or Reg</w:t>
            </w:r>
            <w:r w:rsidR="00175DAA" w:rsidRPr="00175DAA">
              <w:rPr>
                <w:b/>
                <w:sz w:val="20"/>
                <w:szCs w:val="20"/>
              </w:rPr>
              <w:t>ister</w:t>
            </w:r>
            <w:r w:rsidRPr="00175DAA">
              <w:rPr>
                <w:b/>
                <w:sz w:val="20"/>
                <w:szCs w:val="20"/>
              </w:rPr>
              <w:t xml:space="preserve"> Owner</w:t>
            </w:r>
          </w:p>
        </w:tc>
        <w:tc>
          <w:tcPr>
            <w:tcW w:w="2108" w:type="dxa"/>
            <w:shd w:val="pct5" w:color="auto" w:fill="auto"/>
          </w:tcPr>
          <w:p w:rsidR="00896DA5" w:rsidRPr="00175DAA" w:rsidRDefault="00896DA5" w:rsidP="005E5D61">
            <w:pPr>
              <w:pStyle w:val="NICEnormal"/>
              <w:numPr>
                <w:ilvl w:val="0"/>
                <w:numId w:val="0"/>
              </w:numPr>
              <w:spacing w:line="240" w:lineRule="auto"/>
              <w:jc w:val="both"/>
              <w:rPr>
                <w:b/>
                <w:sz w:val="20"/>
                <w:szCs w:val="20"/>
              </w:rPr>
            </w:pPr>
            <w:r w:rsidRPr="00175DAA">
              <w:rPr>
                <w:b/>
                <w:sz w:val="20"/>
                <w:szCs w:val="20"/>
              </w:rPr>
              <w:t>Deadline(s)</w:t>
            </w:r>
            <w:r w:rsidR="005E5D61">
              <w:rPr>
                <w:b/>
                <w:sz w:val="20"/>
                <w:szCs w:val="20"/>
              </w:rPr>
              <w:t xml:space="preserve"> and NICE Gateway reviews</w:t>
            </w:r>
          </w:p>
        </w:tc>
      </w:tr>
      <w:tr w:rsidR="00896DA5" w:rsidRPr="00D843F0" w:rsidTr="00D843F0">
        <w:trPr>
          <w:trHeight w:val="470"/>
        </w:trPr>
        <w:tc>
          <w:tcPr>
            <w:tcW w:w="4660" w:type="dxa"/>
            <w:vAlign w:val="center"/>
          </w:tcPr>
          <w:p w:rsidR="00896DA5" w:rsidRPr="00D843F0" w:rsidRDefault="00896DA5" w:rsidP="00FA17F2">
            <w:pPr>
              <w:spacing w:before="0"/>
              <w:jc w:val="left"/>
              <w:rPr>
                <w:rFonts w:ascii="Arial" w:hAnsi="Arial" w:cs="Arial"/>
                <w:sz w:val="20"/>
              </w:rPr>
            </w:pPr>
            <w:r w:rsidRPr="00D843F0">
              <w:rPr>
                <w:rFonts w:ascii="Arial" w:hAnsi="Arial" w:cs="Arial"/>
                <w:sz w:val="20"/>
              </w:rPr>
              <w:t>Establish Steering Group</w:t>
            </w:r>
          </w:p>
        </w:tc>
        <w:tc>
          <w:tcPr>
            <w:tcW w:w="1754" w:type="dxa"/>
            <w:vAlign w:val="center"/>
          </w:tcPr>
          <w:p w:rsidR="00896DA5" w:rsidRPr="00D843F0" w:rsidRDefault="00D843F0" w:rsidP="00D843F0">
            <w:pPr>
              <w:spacing w:before="0"/>
              <w:jc w:val="left"/>
              <w:rPr>
                <w:rFonts w:ascii="Arial" w:hAnsi="Arial" w:cs="Arial"/>
                <w:sz w:val="20"/>
              </w:rPr>
            </w:pPr>
            <w:r>
              <w:rPr>
                <w:rFonts w:ascii="Arial" w:hAnsi="Arial" w:cs="Arial"/>
                <w:sz w:val="20"/>
              </w:rPr>
              <w:t>EAC</w:t>
            </w:r>
          </w:p>
        </w:tc>
        <w:tc>
          <w:tcPr>
            <w:tcW w:w="2108" w:type="dxa"/>
            <w:vAlign w:val="center"/>
          </w:tcPr>
          <w:p w:rsidR="00896DA5" w:rsidRPr="00D843F0" w:rsidRDefault="00896DA5" w:rsidP="00D843F0">
            <w:pPr>
              <w:spacing w:before="0"/>
              <w:jc w:val="left"/>
              <w:rPr>
                <w:rFonts w:ascii="Arial" w:hAnsi="Arial" w:cs="Arial"/>
                <w:sz w:val="20"/>
              </w:rPr>
            </w:pPr>
          </w:p>
        </w:tc>
      </w:tr>
      <w:tr w:rsidR="00896DA5" w:rsidRPr="00D843F0" w:rsidTr="00D843F0">
        <w:trPr>
          <w:trHeight w:val="470"/>
        </w:trPr>
        <w:tc>
          <w:tcPr>
            <w:tcW w:w="4660" w:type="dxa"/>
            <w:vAlign w:val="center"/>
          </w:tcPr>
          <w:p w:rsidR="00896DA5" w:rsidRPr="00D843F0" w:rsidRDefault="00896DA5" w:rsidP="00AC3D15">
            <w:pPr>
              <w:spacing w:before="0"/>
              <w:jc w:val="left"/>
              <w:rPr>
                <w:rFonts w:ascii="Arial" w:hAnsi="Arial" w:cs="Arial"/>
                <w:sz w:val="20"/>
              </w:rPr>
            </w:pPr>
            <w:r w:rsidRPr="00D843F0">
              <w:rPr>
                <w:rFonts w:ascii="Arial" w:hAnsi="Arial" w:cs="Arial"/>
                <w:sz w:val="20"/>
              </w:rPr>
              <w:t>Stakeholder consultation on the dataset</w:t>
            </w:r>
            <w:r w:rsidR="00AC3D15">
              <w:rPr>
                <w:rFonts w:ascii="Arial" w:hAnsi="Arial" w:cs="Arial"/>
                <w:sz w:val="20"/>
              </w:rPr>
              <w:t xml:space="preserve"> and compile comments received</w:t>
            </w:r>
          </w:p>
        </w:tc>
        <w:tc>
          <w:tcPr>
            <w:tcW w:w="1754" w:type="dxa"/>
            <w:vAlign w:val="center"/>
          </w:tcPr>
          <w:p w:rsidR="00896DA5" w:rsidRPr="00D843F0" w:rsidRDefault="00D843F0" w:rsidP="00D843F0">
            <w:pPr>
              <w:spacing w:before="0"/>
              <w:jc w:val="left"/>
              <w:rPr>
                <w:rFonts w:ascii="Arial" w:hAnsi="Arial" w:cs="Arial"/>
                <w:sz w:val="20"/>
              </w:rPr>
            </w:pPr>
            <w:r>
              <w:rPr>
                <w:rFonts w:ascii="Arial" w:hAnsi="Arial" w:cs="Arial"/>
                <w:sz w:val="20"/>
              </w:rPr>
              <w:t>EAC</w:t>
            </w:r>
          </w:p>
        </w:tc>
        <w:tc>
          <w:tcPr>
            <w:tcW w:w="2108" w:type="dxa"/>
            <w:vAlign w:val="center"/>
          </w:tcPr>
          <w:p w:rsidR="00896DA5" w:rsidRPr="00D843F0" w:rsidRDefault="00896DA5" w:rsidP="00AC3D15">
            <w:pPr>
              <w:spacing w:before="0"/>
              <w:jc w:val="left"/>
              <w:rPr>
                <w:rFonts w:ascii="Arial" w:hAnsi="Arial" w:cs="Arial"/>
                <w:sz w:val="20"/>
              </w:rPr>
            </w:pPr>
          </w:p>
        </w:tc>
      </w:tr>
      <w:tr w:rsidR="005E5D61" w:rsidRPr="00D843F0" w:rsidTr="00D843F0">
        <w:trPr>
          <w:trHeight w:val="470"/>
        </w:trPr>
        <w:tc>
          <w:tcPr>
            <w:tcW w:w="4660" w:type="dxa"/>
            <w:vAlign w:val="center"/>
          </w:tcPr>
          <w:p w:rsidR="005E5D61" w:rsidRDefault="005E5D61" w:rsidP="00E013FF">
            <w:pPr>
              <w:spacing w:before="0"/>
              <w:jc w:val="left"/>
              <w:rPr>
                <w:rFonts w:ascii="Arial" w:hAnsi="Arial" w:cs="Arial"/>
                <w:sz w:val="20"/>
              </w:rPr>
            </w:pPr>
            <w:r w:rsidRPr="005E5D61">
              <w:rPr>
                <w:rFonts w:ascii="Arial" w:hAnsi="Arial" w:cs="Arial"/>
                <w:sz w:val="20"/>
              </w:rPr>
              <w:t>Respond to all comments received</w:t>
            </w:r>
            <w:r>
              <w:rPr>
                <w:rFonts w:ascii="Arial" w:hAnsi="Arial" w:cs="Arial"/>
                <w:sz w:val="20"/>
              </w:rPr>
              <w:t xml:space="preserve"> and NICE review</w:t>
            </w:r>
          </w:p>
        </w:tc>
        <w:tc>
          <w:tcPr>
            <w:tcW w:w="1754" w:type="dxa"/>
            <w:vAlign w:val="center"/>
          </w:tcPr>
          <w:p w:rsidR="005E5D61" w:rsidRDefault="005E5D61" w:rsidP="00D843F0">
            <w:pPr>
              <w:spacing w:before="0"/>
              <w:jc w:val="left"/>
              <w:rPr>
                <w:rFonts w:ascii="Arial" w:hAnsi="Arial" w:cs="Arial"/>
                <w:sz w:val="20"/>
              </w:rPr>
            </w:pPr>
            <w:r>
              <w:rPr>
                <w:rFonts w:ascii="Arial" w:hAnsi="Arial" w:cs="Arial"/>
                <w:sz w:val="20"/>
              </w:rPr>
              <w:t>RO</w:t>
            </w:r>
          </w:p>
        </w:tc>
        <w:tc>
          <w:tcPr>
            <w:tcW w:w="2108" w:type="dxa"/>
            <w:vAlign w:val="center"/>
          </w:tcPr>
          <w:p w:rsidR="005E5D61" w:rsidRDefault="005E5D61" w:rsidP="005E5D61">
            <w:pPr>
              <w:spacing w:before="0"/>
              <w:jc w:val="left"/>
              <w:rPr>
                <w:rFonts w:ascii="Arial" w:hAnsi="Arial" w:cs="Arial"/>
                <w:sz w:val="20"/>
              </w:rPr>
            </w:pPr>
            <w:r w:rsidRPr="005E5D61">
              <w:rPr>
                <w:rFonts w:ascii="Arial" w:hAnsi="Arial" w:cs="Arial"/>
                <w:b/>
                <w:sz w:val="20"/>
              </w:rPr>
              <w:t>NICE Gateway review</w:t>
            </w:r>
          </w:p>
        </w:tc>
      </w:tr>
      <w:tr w:rsidR="00D843F0" w:rsidRPr="00D843F0" w:rsidTr="00D843F0">
        <w:trPr>
          <w:trHeight w:val="470"/>
        </w:trPr>
        <w:tc>
          <w:tcPr>
            <w:tcW w:w="4660" w:type="dxa"/>
            <w:vAlign w:val="center"/>
          </w:tcPr>
          <w:p w:rsidR="00D843F0" w:rsidRPr="00D843F0" w:rsidRDefault="00D843F0" w:rsidP="00D843F0">
            <w:pPr>
              <w:spacing w:before="0"/>
              <w:jc w:val="left"/>
              <w:rPr>
                <w:rFonts w:ascii="Arial" w:hAnsi="Arial" w:cs="Arial"/>
                <w:sz w:val="20"/>
              </w:rPr>
            </w:pPr>
            <w:r>
              <w:rPr>
                <w:rFonts w:ascii="Arial" w:hAnsi="Arial" w:cs="Arial"/>
                <w:sz w:val="20"/>
              </w:rPr>
              <w:t>Register</w:t>
            </w:r>
            <w:r w:rsidRPr="00D843F0">
              <w:rPr>
                <w:rFonts w:ascii="Arial" w:hAnsi="Arial" w:cs="Arial"/>
                <w:sz w:val="20"/>
              </w:rPr>
              <w:t xml:space="preserve"> go-live</w:t>
            </w:r>
          </w:p>
        </w:tc>
        <w:tc>
          <w:tcPr>
            <w:tcW w:w="1754" w:type="dxa"/>
            <w:vAlign w:val="center"/>
          </w:tcPr>
          <w:p w:rsidR="00D843F0" w:rsidRPr="00D843F0" w:rsidRDefault="00D843F0" w:rsidP="00D843F0">
            <w:pPr>
              <w:spacing w:before="0"/>
              <w:jc w:val="left"/>
              <w:rPr>
                <w:rFonts w:ascii="Arial" w:hAnsi="Arial" w:cs="Arial"/>
                <w:sz w:val="20"/>
              </w:rPr>
            </w:pPr>
            <w:r>
              <w:rPr>
                <w:rFonts w:ascii="Arial" w:hAnsi="Arial" w:cs="Arial"/>
                <w:sz w:val="20"/>
              </w:rPr>
              <w:t>RO</w:t>
            </w:r>
          </w:p>
        </w:tc>
        <w:tc>
          <w:tcPr>
            <w:tcW w:w="2108" w:type="dxa"/>
            <w:vAlign w:val="center"/>
          </w:tcPr>
          <w:p w:rsidR="005E5D61" w:rsidRPr="005E5D61" w:rsidRDefault="005E5D61" w:rsidP="005E5D61">
            <w:pPr>
              <w:spacing w:before="0"/>
              <w:jc w:val="left"/>
              <w:rPr>
                <w:rFonts w:ascii="Arial" w:hAnsi="Arial" w:cs="Arial"/>
                <w:b/>
                <w:sz w:val="20"/>
              </w:rPr>
            </w:pPr>
            <w:r w:rsidRPr="005E5D61">
              <w:rPr>
                <w:rFonts w:ascii="Arial" w:hAnsi="Arial" w:cs="Arial"/>
                <w:b/>
                <w:sz w:val="20"/>
              </w:rPr>
              <w:t>NICE Gateway review</w:t>
            </w:r>
          </w:p>
        </w:tc>
      </w:tr>
      <w:tr w:rsidR="00896DA5" w:rsidRPr="00D843F0" w:rsidTr="00D843F0">
        <w:trPr>
          <w:trHeight w:val="470"/>
        </w:trPr>
        <w:tc>
          <w:tcPr>
            <w:tcW w:w="4660" w:type="dxa"/>
            <w:vAlign w:val="center"/>
          </w:tcPr>
          <w:p w:rsidR="00896DA5" w:rsidRPr="00D843F0" w:rsidRDefault="00896DA5" w:rsidP="00F75CE3">
            <w:pPr>
              <w:spacing w:before="0"/>
              <w:jc w:val="left"/>
              <w:rPr>
                <w:rFonts w:ascii="Arial" w:hAnsi="Arial" w:cs="Arial"/>
                <w:sz w:val="20"/>
              </w:rPr>
            </w:pPr>
            <w:r w:rsidRPr="00D843F0">
              <w:rPr>
                <w:rFonts w:ascii="Arial" w:hAnsi="Arial" w:cs="Arial"/>
                <w:sz w:val="20"/>
              </w:rPr>
              <w:t>Data extraction</w:t>
            </w:r>
            <w:r w:rsidR="00F75CE3">
              <w:rPr>
                <w:rFonts w:ascii="Arial" w:hAnsi="Arial" w:cs="Arial"/>
                <w:sz w:val="20"/>
              </w:rPr>
              <w:t>,</w:t>
            </w:r>
            <w:r w:rsidR="00D843F0">
              <w:rPr>
                <w:rFonts w:ascii="Arial" w:hAnsi="Arial" w:cs="Arial"/>
                <w:sz w:val="20"/>
              </w:rPr>
              <w:t xml:space="preserve"> cleansing</w:t>
            </w:r>
            <w:r w:rsidR="00F75CE3">
              <w:rPr>
                <w:rFonts w:ascii="Arial" w:hAnsi="Arial" w:cs="Arial"/>
                <w:sz w:val="20"/>
              </w:rPr>
              <w:t xml:space="preserve"> &amp; accuracy checking</w:t>
            </w:r>
            <w:r w:rsidR="005E5D61">
              <w:rPr>
                <w:rFonts w:ascii="Arial" w:hAnsi="Arial" w:cs="Arial"/>
                <w:sz w:val="20"/>
              </w:rPr>
              <w:t xml:space="preserve"> for delivery to EAC and analysis</w:t>
            </w:r>
          </w:p>
        </w:tc>
        <w:tc>
          <w:tcPr>
            <w:tcW w:w="1754" w:type="dxa"/>
            <w:vAlign w:val="center"/>
          </w:tcPr>
          <w:p w:rsidR="00896DA5" w:rsidRPr="00D843F0" w:rsidRDefault="00D843F0" w:rsidP="00D843F0">
            <w:pPr>
              <w:spacing w:before="0"/>
              <w:jc w:val="left"/>
              <w:rPr>
                <w:rFonts w:ascii="Arial" w:hAnsi="Arial" w:cs="Arial"/>
                <w:sz w:val="20"/>
              </w:rPr>
            </w:pPr>
            <w:r>
              <w:rPr>
                <w:rFonts w:ascii="Arial" w:hAnsi="Arial" w:cs="Arial"/>
                <w:sz w:val="20"/>
              </w:rPr>
              <w:t>RO</w:t>
            </w:r>
          </w:p>
        </w:tc>
        <w:tc>
          <w:tcPr>
            <w:tcW w:w="2108" w:type="dxa"/>
            <w:vAlign w:val="center"/>
          </w:tcPr>
          <w:p w:rsidR="0094005B" w:rsidRDefault="0094005B" w:rsidP="00F75CE3">
            <w:pPr>
              <w:spacing w:before="0"/>
              <w:jc w:val="left"/>
              <w:rPr>
                <w:rFonts w:ascii="Arial" w:hAnsi="Arial" w:cs="Arial"/>
                <w:sz w:val="20"/>
              </w:rPr>
            </w:pPr>
          </w:p>
          <w:p w:rsidR="00896DA5" w:rsidRDefault="00F75CE3" w:rsidP="00F75CE3">
            <w:pPr>
              <w:spacing w:before="0"/>
              <w:jc w:val="left"/>
              <w:rPr>
                <w:rFonts w:ascii="Arial" w:hAnsi="Arial" w:cs="Arial"/>
                <w:sz w:val="20"/>
              </w:rPr>
            </w:pPr>
            <w:r>
              <w:rPr>
                <w:rFonts w:ascii="Arial" w:hAnsi="Arial" w:cs="Arial"/>
                <w:sz w:val="20"/>
              </w:rPr>
              <w:t>AND EVERY FOUR WEEKS THEREAFTER</w:t>
            </w:r>
            <w:r w:rsidR="005E5D61">
              <w:rPr>
                <w:rFonts w:ascii="Arial" w:hAnsi="Arial" w:cs="Arial"/>
                <w:sz w:val="20"/>
              </w:rPr>
              <w:br/>
            </w:r>
          </w:p>
          <w:p w:rsidR="005E5D61" w:rsidRPr="0094005B" w:rsidRDefault="005E5D61" w:rsidP="00F75CE3">
            <w:pPr>
              <w:spacing w:before="0"/>
              <w:jc w:val="left"/>
              <w:rPr>
                <w:rFonts w:ascii="Arial" w:hAnsi="Arial" w:cs="Arial"/>
                <w:b/>
                <w:sz w:val="20"/>
              </w:rPr>
            </w:pPr>
            <w:r w:rsidRPr="005E5D61">
              <w:rPr>
                <w:rFonts w:ascii="Arial" w:hAnsi="Arial" w:cs="Arial"/>
                <w:b/>
                <w:sz w:val="20"/>
              </w:rPr>
              <w:t>NICE Gateway review</w:t>
            </w:r>
            <w:r>
              <w:rPr>
                <w:rFonts w:ascii="Arial" w:hAnsi="Arial" w:cs="Arial"/>
                <w:b/>
                <w:sz w:val="20"/>
              </w:rPr>
              <w:t xml:space="preserve"> date</w:t>
            </w:r>
            <w:r w:rsidRPr="005E5D61">
              <w:rPr>
                <w:rFonts w:ascii="Arial" w:hAnsi="Arial" w:cs="Arial"/>
                <w:b/>
                <w:sz w:val="20"/>
              </w:rPr>
              <w:t>s:</w:t>
            </w:r>
          </w:p>
        </w:tc>
      </w:tr>
      <w:tr w:rsidR="00D843F0" w:rsidRPr="00D843F0" w:rsidTr="00D843F0">
        <w:trPr>
          <w:trHeight w:val="470"/>
        </w:trPr>
        <w:tc>
          <w:tcPr>
            <w:tcW w:w="4660" w:type="dxa"/>
            <w:vAlign w:val="center"/>
          </w:tcPr>
          <w:p w:rsidR="00D843F0" w:rsidRPr="00D843F0" w:rsidRDefault="00D843F0" w:rsidP="00F75CE3">
            <w:pPr>
              <w:spacing w:before="0"/>
              <w:jc w:val="left"/>
              <w:rPr>
                <w:rFonts w:ascii="Arial" w:hAnsi="Arial" w:cs="Arial"/>
                <w:sz w:val="20"/>
              </w:rPr>
            </w:pPr>
            <w:r>
              <w:rPr>
                <w:rFonts w:ascii="Arial" w:hAnsi="Arial" w:cs="Arial"/>
                <w:sz w:val="20"/>
              </w:rPr>
              <w:t xml:space="preserve">Data </w:t>
            </w:r>
            <w:r w:rsidRPr="00D843F0">
              <w:rPr>
                <w:rFonts w:ascii="Arial" w:hAnsi="Arial" w:cs="Arial"/>
                <w:sz w:val="20"/>
              </w:rPr>
              <w:t>analysis and</w:t>
            </w:r>
            <w:r w:rsidR="00F75CE3">
              <w:rPr>
                <w:rFonts w:ascii="Arial" w:hAnsi="Arial" w:cs="Arial"/>
                <w:sz w:val="20"/>
              </w:rPr>
              <w:t xml:space="preserve"> interim </w:t>
            </w:r>
            <w:r w:rsidRPr="00D843F0">
              <w:rPr>
                <w:rFonts w:ascii="Arial" w:hAnsi="Arial" w:cs="Arial"/>
                <w:sz w:val="20"/>
              </w:rPr>
              <w:t>reporting</w:t>
            </w:r>
            <w:r w:rsidR="00F75CE3">
              <w:rPr>
                <w:rFonts w:ascii="Arial" w:hAnsi="Arial" w:cs="Arial"/>
                <w:sz w:val="20"/>
              </w:rPr>
              <w:t xml:space="preserve"> to NICE</w:t>
            </w:r>
          </w:p>
        </w:tc>
        <w:tc>
          <w:tcPr>
            <w:tcW w:w="1754" w:type="dxa"/>
            <w:vAlign w:val="center"/>
          </w:tcPr>
          <w:p w:rsidR="00D843F0" w:rsidRPr="00D843F0" w:rsidRDefault="00F75CE3" w:rsidP="00D843F0">
            <w:pPr>
              <w:spacing w:before="0"/>
              <w:jc w:val="left"/>
              <w:rPr>
                <w:rFonts w:ascii="Arial" w:hAnsi="Arial" w:cs="Arial"/>
                <w:sz w:val="20"/>
              </w:rPr>
            </w:pPr>
            <w:r>
              <w:rPr>
                <w:rFonts w:ascii="Arial" w:hAnsi="Arial" w:cs="Arial"/>
                <w:sz w:val="20"/>
              </w:rPr>
              <w:t>EAC</w:t>
            </w:r>
          </w:p>
        </w:tc>
        <w:tc>
          <w:tcPr>
            <w:tcW w:w="2108" w:type="dxa"/>
            <w:vAlign w:val="center"/>
          </w:tcPr>
          <w:p w:rsidR="0094005B" w:rsidRDefault="0094005B" w:rsidP="00D843F0">
            <w:pPr>
              <w:spacing w:before="0"/>
              <w:jc w:val="left"/>
              <w:rPr>
                <w:rFonts w:ascii="Arial" w:hAnsi="Arial" w:cs="Arial"/>
                <w:sz w:val="20"/>
              </w:rPr>
            </w:pPr>
          </w:p>
          <w:p w:rsidR="00D843F0" w:rsidRPr="00D843F0" w:rsidRDefault="00F75CE3" w:rsidP="00D843F0">
            <w:pPr>
              <w:spacing w:before="0"/>
              <w:jc w:val="left"/>
              <w:rPr>
                <w:rFonts w:ascii="Arial" w:hAnsi="Arial" w:cs="Arial"/>
                <w:sz w:val="20"/>
              </w:rPr>
            </w:pPr>
            <w:r w:rsidRPr="00F75CE3">
              <w:rPr>
                <w:rFonts w:ascii="Arial" w:hAnsi="Arial" w:cs="Arial"/>
                <w:sz w:val="20"/>
              </w:rPr>
              <w:t>AND EVERY FOUR WEEKS THEREAFTER</w:t>
            </w:r>
          </w:p>
        </w:tc>
      </w:tr>
      <w:tr w:rsidR="00896DA5" w:rsidRPr="00D843F0" w:rsidTr="00D843F0">
        <w:trPr>
          <w:trHeight w:val="470"/>
        </w:trPr>
        <w:tc>
          <w:tcPr>
            <w:tcW w:w="4660" w:type="dxa"/>
            <w:vAlign w:val="center"/>
          </w:tcPr>
          <w:p w:rsidR="00896DA5" w:rsidRPr="00D843F0" w:rsidRDefault="00896DA5" w:rsidP="00FA17F2">
            <w:pPr>
              <w:spacing w:before="0"/>
              <w:jc w:val="left"/>
              <w:rPr>
                <w:rFonts w:ascii="Arial" w:hAnsi="Arial" w:cs="Arial"/>
                <w:sz w:val="20"/>
              </w:rPr>
            </w:pPr>
            <w:r w:rsidRPr="00D843F0">
              <w:rPr>
                <w:rFonts w:ascii="Arial" w:hAnsi="Arial" w:cs="Arial"/>
                <w:sz w:val="20"/>
              </w:rPr>
              <w:t>Write final report</w:t>
            </w:r>
          </w:p>
        </w:tc>
        <w:tc>
          <w:tcPr>
            <w:tcW w:w="1754" w:type="dxa"/>
            <w:vAlign w:val="center"/>
          </w:tcPr>
          <w:p w:rsidR="00896DA5" w:rsidRPr="00D843F0" w:rsidRDefault="00F75CE3" w:rsidP="00D843F0">
            <w:pPr>
              <w:spacing w:before="0"/>
              <w:jc w:val="left"/>
              <w:rPr>
                <w:rFonts w:ascii="Arial" w:hAnsi="Arial" w:cs="Arial"/>
                <w:sz w:val="20"/>
              </w:rPr>
            </w:pPr>
            <w:r>
              <w:rPr>
                <w:rFonts w:ascii="Arial" w:hAnsi="Arial" w:cs="Arial"/>
                <w:sz w:val="20"/>
              </w:rPr>
              <w:t>EAC</w:t>
            </w:r>
          </w:p>
        </w:tc>
        <w:tc>
          <w:tcPr>
            <w:tcW w:w="2108" w:type="dxa"/>
            <w:vAlign w:val="center"/>
          </w:tcPr>
          <w:p w:rsidR="00896DA5" w:rsidRPr="00D843F0" w:rsidRDefault="00896DA5" w:rsidP="00D843F0">
            <w:pPr>
              <w:spacing w:before="0"/>
              <w:jc w:val="left"/>
              <w:rPr>
                <w:rFonts w:ascii="Arial" w:hAnsi="Arial" w:cs="Arial"/>
                <w:sz w:val="20"/>
              </w:rPr>
            </w:pPr>
          </w:p>
        </w:tc>
      </w:tr>
      <w:tr w:rsidR="00896DA5" w:rsidRPr="00D843F0" w:rsidTr="00D843F0">
        <w:trPr>
          <w:trHeight w:val="470"/>
        </w:trPr>
        <w:tc>
          <w:tcPr>
            <w:tcW w:w="4660" w:type="dxa"/>
            <w:vAlign w:val="center"/>
          </w:tcPr>
          <w:p w:rsidR="00896DA5" w:rsidRPr="00D843F0" w:rsidRDefault="00896DA5" w:rsidP="00FA17F2">
            <w:pPr>
              <w:spacing w:before="0"/>
              <w:jc w:val="left"/>
              <w:rPr>
                <w:rFonts w:ascii="Arial" w:hAnsi="Arial" w:cs="Arial"/>
                <w:sz w:val="20"/>
              </w:rPr>
            </w:pPr>
            <w:r w:rsidRPr="00D843F0">
              <w:rPr>
                <w:rFonts w:ascii="Arial" w:hAnsi="Arial" w:cs="Arial"/>
                <w:sz w:val="20"/>
              </w:rPr>
              <w:lastRenderedPageBreak/>
              <w:t>Prepare report for publication in academic journal</w:t>
            </w:r>
          </w:p>
        </w:tc>
        <w:tc>
          <w:tcPr>
            <w:tcW w:w="1754" w:type="dxa"/>
            <w:vAlign w:val="center"/>
          </w:tcPr>
          <w:p w:rsidR="00896DA5" w:rsidRPr="00D843F0" w:rsidRDefault="00F75CE3" w:rsidP="00D843F0">
            <w:pPr>
              <w:spacing w:before="0"/>
              <w:jc w:val="left"/>
              <w:rPr>
                <w:rFonts w:ascii="Arial" w:hAnsi="Arial" w:cs="Arial"/>
                <w:sz w:val="20"/>
              </w:rPr>
            </w:pPr>
            <w:r>
              <w:rPr>
                <w:rFonts w:ascii="Arial" w:hAnsi="Arial" w:cs="Arial"/>
                <w:sz w:val="20"/>
              </w:rPr>
              <w:t>RO &amp; EAC</w:t>
            </w:r>
          </w:p>
        </w:tc>
        <w:tc>
          <w:tcPr>
            <w:tcW w:w="2108" w:type="dxa"/>
            <w:vAlign w:val="center"/>
          </w:tcPr>
          <w:p w:rsidR="00896DA5" w:rsidRPr="00D843F0" w:rsidRDefault="00896DA5" w:rsidP="00F75CE3">
            <w:pPr>
              <w:spacing w:before="0"/>
              <w:jc w:val="left"/>
              <w:rPr>
                <w:rFonts w:ascii="Arial" w:hAnsi="Arial" w:cs="Arial"/>
                <w:sz w:val="20"/>
              </w:rPr>
            </w:pPr>
          </w:p>
        </w:tc>
      </w:tr>
      <w:tr w:rsidR="00896DA5" w:rsidRPr="00FA17F2" w:rsidTr="00D843F0">
        <w:trPr>
          <w:trHeight w:val="470"/>
        </w:trPr>
        <w:tc>
          <w:tcPr>
            <w:tcW w:w="4660" w:type="dxa"/>
            <w:vAlign w:val="center"/>
          </w:tcPr>
          <w:p w:rsidR="00896DA5" w:rsidRPr="00D843F0" w:rsidRDefault="00896DA5" w:rsidP="00340AB3">
            <w:pPr>
              <w:spacing w:before="0" w:after="120"/>
              <w:jc w:val="left"/>
              <w:rPr>
                <w:rFonts w:ascii="Arial" w:hAnsi="Arial" w:cs="Arial"/>
                <w:sz w:val="20"/>
              </w:rPr>
            </w:pPr>
            <w:r w:rsidRPr="00D843F0">
              <w:rPr>
                <w:rFonts w:ascii="Arial" w:hAnsi="Arial" w:cs="Arial"/>
                <w:sz w:val="20"/>
              </w:rPr>
              <w:t>Project close</w:t>
            </w:r>
          </w:p>
        </w:tc>
        <w:tc>
          <w:tcPr>
            <w:tcW w:w="1754" w:type="dxa"/>
            <w:vAlign w:val="center"/>
          </w:tcPr>
          <w:p w:rsidR="00896DA5" w:rsidRPr="00D843F0" w:rsidRDefault="00F75CE3" w:rsidP="00D843F0">
            <w:pPr>
              <w:spacing w:before="0" w:after="120"/>
              <w:jc w:val="left"/>
              <w:rPr>
                <w:rFonts w:ascii="Arial" w:hAnsi="Arial" w:cs="Arial"/>
                <w:sz w:val="20"/>
              </w:rPr>
            </w:pPr>
            <w:r>
              <w:rPr>
                <w:rFonts w:ascii="Arial" w:hAnsi="Arial" w:cs="Arial"/>
                <w:sz w:val="20"/>
              </w:rPr>
              <w:t>EAC &amp; NICE</w:t>
            </w:r>
          </w:p>
        </w:tc>
        <w:tc>
          <w:tcPr>
            <w:tcW w:w="2108" w:type="dxa"/>
            <w:vAlign w:val="center"/>
          </w:tcPr>
          <w:p w:rsidR="00896DA5" w:rsidRPr="00D843F0" w:rsidRDefault="00896DA5" w:rsidP="00F75CE3">
            <w:pPr>
              <w:spacing w:before="0" w:after="120"/>
              <w:jc w:val="left"/>
              <w:rPr>
                <w:rFonts w:ascii="Arial" w:hAnsi="Arial" w:cs="Arial"/>
                <w:sz w:val="20"/>
              </w:rPr>
            </w:pPr>
          </w:p>
        </w:tc>
      </w:tr>
    </w:tbl>
    <w:p w:rsidR="009B0547" w:rsidRPr="00A737C6" w:rsidRDefault="009B0547" w:rsidP="00340AB3">
      <w:pPr>
        <w:pStyle w:val="NICEnormal"/>
        <w:numPr>
          <w:ilvl w:val="0"/>
          <w:numId w:val="0"/>
        </w:numPr>
        <w:spacing w:line="240" w:lineRule="auto"/>
        <w:jc w:val="both"/>
        <w:rPr>
          <w:sz w:val="22"/>
          <w:szCs w:val="22"/>
        </w:rPr>
      </w:pPr>
    </w:p>
    <w:p w:rsidR="00F7352D" w:rsidRPr="00F7352D" w:rsidRDefault="00F7352D" w:rsidP="004A29F5">
      <w:pPr>
        <w:pStyle w:val="NoSpacing"/>
        <w:numPr>
          <w:ilvl w:val="0"/>
          <w:numId w:val="20"/>
        </w:numPr>
        <w:spacing w:after="240"/>
        <w:jc w:val="both"/>
        <w:rPr>
          <w:rFonts w:ascii="Arial" w:hAnsi="Arial" w:cs="Arial"/>
          <w:b/>
          <w:lang w:eastAsia="en-US"/>
        </w:rPr>
      </w:pPr>
      <w:r w:rsidRPr="00F7352D">
        <w:rPr>
          <w:rFonts w:ascii="Arial" w:hAnsi="Arial" w:cs="Arial"/>
          <w:b/>
          <w:lang w:eastAsia="en-US"/>
        </w:rPr>
        <w:t>Financial Resource/Contributions</w:t>
      </w:r>
    </w:p>
    <w:p w:rsidR="00F7352D" w:rsidRPr="004903DE" w:rsidRDefault="00D11374" w:rsidP="004903DE">
      <w:pPr>
        <w:spacing w:before="0" w:after="240" w:line="240" w:lineRule="auto"/>
        <w:rPr>
          <w:rFonts w:ascii="Arial" w:hAnsi="Arial" w:cs="Arial"/>
          <w:sz w:val="22"/>
          <w:szCs w:val="22"/>
        </w:rPr>
      </w:pPr>
      <w:r w:rsidRPr="004903DE">
        <w:rPr>
          <w:rFonts w:ascii="Arial" w:hAnsi="Arial" w:cs="Arial"/>
          <w:sz w:val="22"/>
          <w:szCs w:val="22"/>
        </w:rPr>
        <w:t>It is the responsibilit</w:t>
      </w:r>
      <w:r w:rsidR="00340AB3">
        <w:rPr>
          <w:rFonts w:ascii="Arial" w:hAnsi="Arial" w:cs="Arial"/>
          <w:sz w:val="22"/>
          <w:szCs w:val="22"/>
        </w:rPr>
        <w:t>y of the R</w:t>
      </w:r>
      <w:r w:rsidRPr="004903DE">
        <w:rPr>
          <w:rFonts w:ascii="Arial" w:hAnsi="Arial" w:cs="Arial"/>
          <w:sz w:val="22"/>
          <w:szCs w:val="22"/>
        </w:rPr>
        <w:t>egist</w:t>
      </w:r>
      <w:r w:rsidR="00610CAF">
        <w:rPr>
          <w:rFonts w:ascii="Arial" w:hAnsi="Arial" w:cs="Arial"/>
          <w:sz w:val="22"/>
          <w:szCs w:val="22"/>
        </w:rPr>
        <w:t>e</w:t>
      </w:r>
      <w:r w:rsidRPr="004903DE">
        <w:rPr>
          <w:rFonts w:ascii="Arial" w:hAnsi="Arial" w:cs="Arial"/>
          <w:sz w:val="22"/>
          <w:szCs w:val="22"/>
        </w:rPr>
        <w:t xml:space="preserve">r </w:t>
      </w:r>
      <w:r w:rsidR="00340AB3">
        <w:rPr>
          <w:rFonts w:ascii="Arial" w:hAnsi="Arial" w:cs="Arial"/>
          <w:sz w:val="22"/>
          <w:szCs w:val="22"/>
        </w:rPr>
        <w:t>O</w:t>
      </w:r>
      <w:r w:rsidRPr="004903DE">
        <w:rPr>
          <w:rFonts w:ascii="Arial" w:hAnsi="Arial" w:cs="Arial"/>
          <w:sz w:val="22"/>
          <w:szCs w:val="22"/>
        </w:rPr>
        <w:t>wner to secure funding to support development and maintenance costs of the regist</w:t>
      </w:r>
      <w:r w:rsidR="00610CAF">
        <w:rPr>
          <w:rFonts w:ascii="Arial" w:hAnsi="Arial" w:cs="Arial"/>
          <w:sz w:val="22"/>
          <w:szCs w:val="22"/>
        </w:rPr>
        <w:t>e</w:t>
      </w:r>
      <w:r w:rsidRPr="004903DE">
        <w:rPr>
          <w:rFonts w:ascii="Arial" w:hAnsi="Arial" w:cs="Arial"/>
          <w:sz w:val="22"/>
          <w:szCs w:val="22"/>
        </w:rPr>
        <w:t>r for the minimum duration of this Memorandum of Agreement.</w:t>
      </w:r>
    </w:p>
    <w:p w:rsidR="00F7352D" w:rsidRPr="00F7352D" w:rsidRDefault="00BB227F" w:rsidP="004A29F5">
      <w:pPr>
        <w:pStyle w:val="NoSpacing"/>
        <w:numPr>
          <w:ilvl w:val="0"/>
          <w:numId w:val="20"/>
        </w:numPr>
        <w:spacing w:after="240"/>
        <w:jc w:val="both"/>
        <w:rPr>
          <w:rFonts w:ascii="Arial" w:hAnsi="Arial" w:cs="Arial"/>
          <w:b/>
          <w:lang w:eastAsia="en-US"/>
        </w:rPr>
      </w:pPr>
      <w:r>
        <w:rPr>
          <w:rFonts w:ascii="Arial" w:hAnsi="Arial" w:cs="Arial"/>
          <w:b/>
          <w:lang w:eastAsia="en-US"/>
        </w:rPr>
        <w:t xml:space="preserve">Data ownership, </w:t>
      </w:r>
      <w:r w:rsidR="00F7352D" w:rsidRPr="00F7352D">
        <w:rPr>
          <w:rFonts w:ascii="Arial" w:hAnsi="Arial" w:cs="Arial"/>
          <w:b/>
          <w:lang w:eastAsia="en-US"/>
        </w:rPr>
        <w:t>I</w:t>
      </w:r>
      <w:r>
        <w:rPr>
          <w:rFonts w:ascii="Arial" w:hAnsi="Arial" w:cs="Arial"/>
          <w:b/>
          <w:lang w:eastAsia="en-US"/>
        </w:rPr>
        <w:t xml:space="preserve">ntellectual </w:t>
      </w:r>
      <w:r w:rsidR="00F7352D" w:rsidRPr="00F7352D">
        <w:rPr>
          <w:rFonts w:ascii="Arial" w:hAnsi="Arial" w:cs="Arial"/>
          <w:b/>
          <w:lang w:eastAsia="en-US"/>
        </w:rPr>
        <w:t>P</w:t>
      </w:r>
      <w:r>
        <w:rPr>
          <w:rFonts w:ascii="Arial" w:hAnsi="Arial" w:cs="Arial"/>
          <w:b/>
          <w:lang w:eastAsia="en-US"/>
        </w:rPr>
        <w:t>roperty</w:t>
      </w:r>
      <w:r w:rsidR="00F7352D" w:rsidRPr="00F7352D">
        <w:rPr>
          <w:rFonts w:ascii="Arial" w:hAnsi="Arial" w:cs="Arial"/>
          <w:b/>
          <w:lang w:eastAsia="en-US"/>
        </w:rPr>
        <w:t xml:space="preserve"> Management and Distribution Arrangements</w:t>
      </w:r>
    </w:p>
    <w:p w:rsidR="00FD4F39" w:rsidRPr="004903DE" w:rsidRDefault="00340AB3" w:rsidP="004903DE">
      <w:pPr>
        <w:spacing w:before="0" w:after="240" w:line="240" w:lineRule="auto"/>
        <w:rPr>
          <w:rFonts w:ascii="Arial" w:hAnsi="Arial" w:cs="Arial"/>
          <w:sz w:val="22"/>
          <w:szCs w:val="22"/>
        </w:rPr>
      </w:pPr>
      <w:r>
        <w:rPr>
          <w:rFonts w:ascii="Arial" w:hAnsi="Arial" w:cs="Arial"/>
          <w:sz w:val="22"/>
          <w:szCs w:val="22"/>
        </w:rPr>
        <w:t xml:space="preserve">The Register Owner will own the </w:t>
      </w:r>
      <w:r w:rsidR="00845F0D">
        <w:rPr>
          <w:rFonts w:ascii="Arial" w:hAnsi="Arial" w:cs="Arial"/>
          <w:sz w:val="22"/>
          <w:szCs w:val="22"/>
        </w:rPr>
        <w:t xml:space="preserve">register </w:t>
      </w:r>
      <w:r>
        <w:rPr>
          <w:rFonts w:ascii="Arial" w:hAnsi="Arial" w:cs="Arial"/>
          <w:sz w:val="22"/>
          <w:szCs w:val="22"/>
        </w:rPr>
        <w:t xml:space="preserve">data and maintain all IP rights. </w:t>
      </w:r>
      <w:r w:rsidR="004903DE">
        <w:rPr>
          <w:rFonts w:ascii="Arial" w:hAnsi="Arial" w:cs="Arial"/>
          <w:sz w:val="22"/>
          <w:szCs w:val="22"/>
        </w:rPr>
        <w:t>A</w:t>
      </w:r>
      <w:r w:rsidR="004903DE" w:rsidRPr="004903DE">
        <w:rPr>
          <w:rFonts w:ascii="Arial" w:hAnsi="Arial" w:cs="Arial"/>
          <w:sz w:val="22"/>
          <w:szCs w:val="22"/>
        </w:rPr>
        <w:t xml:space="preserve">ll publications for peer-review </w:t>
      </w:r>
      <w:r>
        <w:rPr>
          <w:rFonts w:ascii="Arial" w:hAnsi="Arial" w:cs="Arial"/>
          <w:sz w:val="22"/>
          <w:szCs w:val="22"/>
        </w:rPr>
        <w:t xml:space="preserve">arising from, and on behalf of, NICE’s involvement in this register </w:t>
      </w:r>
      <w:r w:rsidR="004903DE" w:rsidRPr="004903DE">
        <w:rPr>
          <w:rFonts w:ascii="Arial" w:hAnsi="Arial" w:cs="Arial"/>
          <w:sz w:val="22"/>
          <w:szCs w:val="22"/>
        </w:rPr>
        <w:t xml:space="preserve">will </w:t>
      </w:r>
      <w:r>
        <w:rPr>
          <w:rFonts w:ascii="Arial" w:hAnsi="Arial" w:cs="Arial"/>
          <w:sz w:val="22"/>
          <w:szCs w:val="22"/>
        </w:rPr>
        <w:t>have</w:t>
      </w:r>
      <w:r w:rsidR="004903DE">
        <w:rPr>
          <w:rFonts w:ascii="Arial" w:hAnsi="Arial" w:cs="Arial"/>
          <w:sz w:val="22"/>
          <w:szCs w:val="22"/>
        </w:rPr>
        <w:t xml:space="preserve"> </w:t>
      </w:r>
      <w:r w:rsidR="004903DE" w:rsidRPr="004903DE">
        <w:rPr>
          <w:rFonts w:ascii="Arial" w:hAnsi="Arial" w:cs="Arial"/>
          <w:sz w:val="22"/>
          <w:szCs w:val="22"/>
        </w:rPr>
        <w:t>authorship order</w:t>
      </w:r>
      <w:r w:rsidR="007B70CA">
        <w:rPr>
          <w:rFonts w:ascii="Arial" w:hAnsi="Arial" w:cs="Arial"/>
          <w:sz w:val="22"/>
          <w:szCs w:val="22"/>
        </w:rPr>
        <w:t xml:space="preserve"> agreed </w:t>
      </w:r>
      <w:r>
        <w:rPr>
          <w:rFonts w:ascii="Arial" w:hAnsi="Arial" w:cs="Arial"/>
          <w:sz w:val="22"/>
          <w:szCs w:val="22"/>
        </w:rPr>
        <w:t xml:space="preserve">at the outset, </w:t>
      </w:r>
      <w:r w:rsidR="007B70CA">
        <w:rPr>
          <w:rFonts w:ascii="Arial" w:hAnsi="Arial" w:cs="Arial"/>
          <w:sz w:val="22"/>
          <w:szCs w:val="22"/>
        </w:rPr>
        <w:t>but including</w:t>
      </w:r>
      <w:r w:rsidR="00845F0D">
        <w:rPr>
          <w:rFonts w:ascii="Arial" w:hAnsi="Arial" w:cs="Arial"/>
          <w:sz w:val="22"/>
          <w:szCs w:val="22"/>
        </w:rPr>
        <w:t>: R</w:t>
      </w:r>
      <w:r w:rsidR="004903DE" w:rsidRPr="004903DE">
        <w:rPr>
          <w:rFonts w:ascii="Arial" w:hAnsi="Arial" w:cs="Arial"/>
          <w:sz w:val="22"/>
          <w:szCs w:val="22"/>
        </w:rPr>
        <w:t>egist</w:t>
      </w:r>
      <w:r w:rsidR="00610CAF">
        <w:rPr>
          <w:rFonts w:ascii="Arial" w:hAnsi="Arial" w:cs="Arial"/>
          <w:sz w:val="22"/>
          <w:szCs w:val="22"/>
        </w:rPr>
        <w:t>e</w:t>
      </w:r>
      <w:r w:rsidR="00845F0D">
        <w:rPr>
          <w:rFonts w:ascii="Arial" w:hAnsi="Arial" w:cs="Arial"/>
          <w:sz w:val="22"/>
          <w:szCs w:val="22"/>
        </w:rPr>
        <w:t>r O</w:t>
      </w:r>
      <w:r w:rsidR="004903DE" w:rsidRPr="004903DE">
        <w:rPr>
          <w:rFonts w:ascii="Arial" w:hAnsi="Arial" w:cs="Arial"/>
          <w:sz w:val="22"/>
          <w:szCs w:val="22"/>
        </w:rPr>
        <w:t>wner, EAC</w:t>
      </w:r>
      <w:r w:rsidR="004903DE">
        <w:rPr>
          <w:rFonts w:ascii="Arial" w:hAnsi="Arial" w:cs="Arial"/>
          <w:sz w:val="22"/>
          <w:szCs w:val="22"/>
        </w:rPr>
        <w:t xml:space="preserve"> members (and NICE members where appropriate). </w:t>
      </w:r>
      <w:r w:rsidRPr="00340AB3">
        <w:rPr>
          <w:rFonts w:ascii="Arial" w:hAnsi="Arial" w:cs="Arial"/>
          <w:sz w:val="22"/>
          <w:szCs w:val="22"/>
        </w:rPr>
        <w:t xml:space="preserve">Authorship of papers </w:t>
      </w:r>
      <w:r>
        <w:rPr>
          <w:rFonts w:ascii="Arial" w:hAnsi="Arial" w:cs="Arial"/>
          <w:sz w:val="22"/>
          <w:szCs w:val="22"/>
        </w:rPr>
        <w:t>will</w:t>
      </w:r>
      <w:r w:rsidRPr="00340AB3">
        <w:rPr>
          <w:rFonts w:ascii="Arial" w:hAnsi="Arial" w:cs="Arial"/>
          <w:sz w:val="22"/>
          <w:szCs w:val="22"/>
        </w:rPr>
        <w:t xml:space="preserve"> follow the </w:t>
      </w:r>
      <w:r w:rsidR="00845F0D">
        <w:rPr>
          <w:rFonts w:ascii="Arial" w:hAnsi="Arial" w:cs="Arial"/>
          <w:sz w:val="22"/>
          <w:szCs w:val="22"/>
        </w:rPr>
        <w:t>International Committee of Medical Journal Editors (</w:t>
      </w:r>
      <w:r w:rsidRPr="00340AB3">
        <w:rPr>
          <w:rFonts w:ascii="Arial" w:hAnsi="Arial" w:cs="Arial"/>
          <w:sz w:val="22"/>
          <w:szCs w:val="22"/>
        </w:rPr>
        <w:t>ICMJE</w:t>
      </w:r>
      <w:r w:rsidR="00845F0D">
        <w:rPr>
          <w:rFonts w:ascii="Arial" w:hAnsi="Arial" w:cs="Arial"/>
          <w:sz w:val="22"/>
          <w:szCs w:val="22"/>
        </w:rPr>
        <w:t>)</w:t>
      </w:r>
      <w:r w:rsidRPr="00340AB3">
        <w:rPr>
          <w:rFonts w:ascii="Arial" w:hAnsi="Arial" w:cs="Arial"/>
          <w:sz w:val="22"/>
          <w:szCs w:val="22"/>
        </w:rPr>
        <w:t xml:space="preserve"> </w:t>
      </w:r>
      <w:r w:rsidR="00845F0D">
        <w:rPr>
          <w:rFonts w:ascii="Arial" w:hAnsi="Arial" w:cs="Arial"/>
          <w:sz w:val="22"/>
          <w:szCs w:val="22"/>
        </w:rPr>
        <w:t>Uniform R</w:t>
      </w:r>
      <w:r w:rsidRPr="00340AB3">
        <w:rPr>
          <w:rFonts w:ascii="Arial" w:hAnsi="Arial" w:cs="Arial"/>
          <w:sz w:val="22"/>
          <w:szCs w:val="22"/>
        </w:rPr>
        <w:t>equirements</w:t>
      </w:r>
      <w:r w:rsidR="00845F0D">
        <w:rPr>
          <w:rFonts w:ascii="Arial" w:hAnsi="Arial" w:cs="Arial"/>
          <w:sz w:val="22"/>
          <w:szCs w:val="22"/>
        </w:rPr>
        <w:t xml:space="preserve"> for Manuscripts Submitted to Biomedical Journals:</w:t>
      </w:r>
      <w:r w:rsidRPr="00340AB3">
        <w:rPr>
          <w:rFonts w:ascii="Arial" w:hAnsi="Arial" w:cs="Arial"/>
          <w:sz w:val="22"/>
          <w:szCs w:val="22"/>
        </w:rPr>
        <w:t xml:space="preserve"> </w:t>
      </w:r>
      <w:hyperlink r:id="rId9" w:history="1">
        <w:r w:rsidRPr="00340AB3">
          <w:rPr>
            <w:rStyle w:val="Hyperlink"/>
            <w:rFonts w:ascii="Arial" w:hAnsi="Arial" w:cs="Arial"/>
            <w:sz w:val="22"/>
            <w:szCs w:val="22"/>
          </w:rPr>
          <w:t>http://www.icmje.org/ethical_1author.html</w:t>
        </w:r>
      </w:hyperlink>
      <w:r>
        <w:rPr>
          <w:rFonts w:ascii="Arial" w:hAnsi="Arial" w:cs="Arial"/>
          <w:sz w:val="22"/>
          <w:szCs w:val="22"/>
        </w:rPr>
        <w:t>.</w:t>
      </w:r>
    </w:p>
    <w:p w:rsidR="00B53695" w:rsidRDefault="00B53695" w:rsidP="004A29F5">
      <w:pPr>
        <w:pStyle w:val="NoSpacing"/>
        <w:numPr>
          <w:ilvl w:val="0"/>
          <w:numId w:val="20"/>
        </w:numPr>
        <w:spacing w:after="240"/>
        <w:jc w:val="both"/>
        <w:rPr>
          <w:rFonts w:ascii="Arial" w:hAnsi="Arial" w:cs="Arial"/>
          <w:b/>
          <w:lang w:eastAsia="en-US"/>
        </w:rPr>
      </w:pPr>
      <w:r w:rsidRPr="00F7352D">
        <w:rPr>
          <w:rFonts w:ascii="Arial" w:hAnsi="Arial" w:cs="Arial"/>
          <w:b/>
          <w:lang w:eastAsia="en-US"/>
        </w:rPr>
        <w:t xml:space="preserve">Duration of the </w:t>
      </w:r>
      <w:r>
        <w:rPr>
          <w:rFonts w:ascii="Arial" w:hAnsi="Arial" w:cs="Arial"/>
          <w:b/>
          <w:lang w:eastAsia="en-US"/>
        </w:rPr>
        <w:t>Agreement</w:t>
      </w:r>
    </w:p>
    <w:p w:rsidR="00436C56" w:rsidRPr="004903DE" w:rsidRDefault="00436C56" w:rsidP="00436C56">
      <w:pPr>
        <w:spacing w:before="0" w:after="240" w:line="240" w:lineRule="auto"/>
        <w:rPr>
          <w:rFonts w:ascii="Arial" w:hAnsi="Arial" w:cs="Arial"/>
          <w:sz w:val="22"/>
          <w:szCs w:val="22"/>
        </w:rPr>
      </w:pPr>
      <w:r>
        <w:rPr>
          <w:rFonts w:ascii="Arial" w:hAnsi="Arial" w:cs="Arial"/>
          <w:sz w:val="22"/>
          <w:szCs w:val="22"/>
        </w:rPr>
        <w:t xml:space="preserve">This Memorandum of Agreement is held by the </w:t>
      </w:r>
      <w:r w:rsidR="00F40D62">
        <w:rPr>
          <w:rFonts w:ascii="Arial" w:hAnsi="Arial" w:cs="Arial"/>
          <w:sz w:val="22"/>
          <w:szCs w:val="22"/>
        </w:rPr>
        <w:t xml:space="preserve">EAC NAME </w:t>
      </w:r>
      <w:r w:rsidRPr="0079305E">
        <w:rPr>
          <w:rFonts w:ascii="Arial" w:hAnsi="Arial" w:cs="Arial"/>
          <w:sz w:val="22"/>
          <w:szCs w:val="22"/>
        </w:rPr>
        <w:t>EAC</w:t>
      </w:r>
      <w:r>
        <w:rPr>
          <w:rFonts w:ascii="Arial" w:hAnsi="Arial" w:cs="Arial"/>
          <w:sz w:val="22"/>
          <w:szCs w:val="22"/>
        </w:rPr>
        <w:t xml:space="preserve"> and </w:t>
      </w:r>
      <w:r w:rsidR="00F40D62">
        <w:rPr>
          <w:rFonts w:ascii="Arial" w:hAnsi="Arial" w:cs="Arial"/>
          <w:sz w:val="22"/>
          <w:szCs w:val="22"/>
        </w:rPr>
        <w:t>NAME OF REGISTER OWNER</w:t>
      </w:r>
      <w:r w:rsidR="00845F0D" w:rsidRPr="000911CB">
        <w:rPr>
          <w:rFonts w:ascii="Arial" w:hAnsi="Arial" w:cs="Arial"/>
          <w:sz w:val="22"/>
          <w:szCs w:val="22"/>
        </w:rPr>
        <w:t xml:space="preserve"> </w:t>
      </w:r>
      <w:r w:rsidR="00340AB3" w:rsidRPr="000911CB">
        <w:rPr>
          <w:rFonts w:ascii="Arial" w:hAnsi="Arial" w:cs="Arial"/>
          <w:sz w:val="22"/>
          <w:szCs w:val="22"/>
        </w:rPr>
        <w:t>R</w:t>
      </w:r>
      <w:r w:rsidRPr="000911CB">
        <w:rPr>
          <w:rFonts w:ascii="Arial" w:hAnsi="Arial" w:cs="Arial"/>
          <w:sz w:val="22"/>
          <w:szCs w:val="22"/>
        </w:rPr>
        <w:t>egist</w:t>
      </w:r>
      <w:r w:rsidR="00610CAF" w:rsidRPr="000911CB">
        <w:rPr>
          <w:rFonts w:ascii="Arial" w:hAnsi="Arial" w:cs="Arial"/>
          <w:sz w:val="22"/>
          <w:szCs w:val="22"/>
        </w:rPr>
        <w:t>e</w:t>
      </w:r>
      <w:r w:rsidRPr="000911CB">
        <w:rPr>
          <w:rFonts w:ascii="Arial" w:hAnsi="Arial" w:cs="Arial"/>
          <w:sz w:val="22"/>
          <w:szCs w:val="22"/>
        </w:rPr>
        <w:t>r</w:t>
      </w:r>
      <w:r w:rsidR="00340AB3" w:rsidRPr="000911CB">
        <w:rPr>
          <w:rFonts w:ascii="Arial" w:hAnsi="Arial" w:cs="Arial"/>
          <w:sz w:val="22"/>
          <w:szCs w:val="22"/>
        </w:rPr>
        <w:t xml:space="preserve"> O</w:t>
      </w:r>
      <w:r w:rsidR="000911CB" w:rsidRPr="000911CB">
        <w:rPr>
          <w:rFonts w:ascii="Arial" w:hAnsi="Arial" w:cs="Arial"/>
          <w:sz w:val="22"/>
          <w:szCs w:val="22"/>
        </w:rPr>
        <w:t>wner</w:t>
      </w:r>
      <w:r w:rsidRPr="000911CB">
        <w:rPr>
          <w:rFonts w:ascii="Arial" w:hAnsi="Arial" w:cs="Arial"/>
          <w:sz w:val="22"/>
          <w:szCs w:val="22"/>
        </w:rPr>
        <w:t xml:space="preserve"> from date of signature to</w:t>
      </w:r>
      <w:r w:rsidR="000911CB">
        <w:rPr>
          <w:rFonts w:ascii="Arial" w:hAnsi="Arial" w:cs="Arial"/>
          <w:sz w:val="22"/>
          <w:szCs w:val="22"/>
        </w:rPr>
        <w:t xml:space="preserve"> </w:t>
      </w:r>
      <w:r w:rsidR="00F40D62">
        <w:rPr>
          <w:rFonts w:ascii="Arial" w:hAnsi="Arial" w:cs="Arial"/>
          <w:sz w:val="22"/>
          <w:szCs w:val="22"/>
        </w:rPr>
        <w:t>PROJECT END DATE</w:t>
      </w:r>
      <w:r w:rsidR="000911CB">
        <w:rPr>
          <w:rFonts w:ascii="Arial" w:hAnsi="Arial" w:cs="Arial"/>
          <w:sz w:val="22"/>
          <w:szCs w:val="22"/>
        </w:rPr>
        <w:t>.</w:t>
      </w:r>
    </w:p>
    <w:p w:rsidR="00BB227F" w:rsidRPr="00F7352D" w:rsidRDefault="00BB227F" w:rsidP="004A29F5">
      <w:pPr>
        <w:pStyle w:val="NoSpacing"/>
        <w:numPr>
          <w:ilvl w:val="0"/>
          <w:numId w:val="20"/>
        </w:numPr>
        <w:spacing w:after="240"/>
        <w:jc w:val="both"/>
        <w:rPr>
          <w:rFonts w:ascii="Arial" w:hAnsi="Arial" w:cs="Arial"/>
          <w:b/>
          <w:lang w:eastAsia="en-US"/>
        </w:rPr>
      </w:pPr>
      <w:r>
        <w:rPr>
          <w:rFonts w:ascii="Arial" w:hAnsi="Arial" w:cs="Arial"/>
          <w:b/>
          <w:lang w:eastAsia="en-US"/>
        </w:rPr>
        <w:t>Termination of this Agreement</w:t>
      </w:r>
    </w:p>
    <w:p w:rsidR="00436C56" w:rsidRPr="00C730F9" w:rsidRDefault="00436C56" w:rsidP="00E013FF">
      <w:pPr>
        <w:spacing w:before="0" w:after="240" w:line="240" w:lineRule="auto"/>
        <w:rPr>
          <w:rFonts w:ascii="Arial" w:hAnsi="Arial" w:cs="Arial"/>
          <w:sz w:val="22"/>
          <w:szCs w:val="22"/>
        </w:rPr>
      </w:pPr>
      <w:r w:rsidRPr="00C730F9">
        <w:rPr>
          <w:rFonts w:ascii="Arial" w:hAnsi="Arial" w:cs="Arial"/>
          <w:sz w:val="22"/>
          <w:szCs w:val="22"/>
        </w:rPr>
        <w:t xml:space="preserve">Milestones </w:t>
      </w:r>
      <w:r>
        <w:rPr>
          <w:rFonts w:ascii="Arial" w:hAnsi="Arial" w:cs="Arial"/>
          <w:sz w:val="22"/>
          <w:szCs w:val="22"/>
        </w:rPr>
        <w:t>and deadlines for deliverables are as</w:t>
      </w:r>
      <w:r w:rsidRPr="00C730F9">
        <w:rPr>
          <w:rFonts w:ascii="Arial" w:hAnsi="Arial" w:cs="Arial"/>
          <w:sz w:val="22"/>
          <w:szCs w:val="22"/>
        </w:rPr>
        <w:t xml:space="preserve"> stated in </w:t>
      </w:r>
      <w:r w:rsidR="00011048">
        <w:rPr>
          <w:rFonts w:ascii="Arial" w:hAnsi="Arial" w:cs="Arial"/>
          <w:sz w:val="22"/>
          <w:szCs w:val="22"/>
        </w:rPr>
        <w:t xml:space="preserve">section 4 of this MoA. </w:t>
      </w:r>
      <w:r>
        <w:rPr>
          <w:rFonts w:ascii="Arial" w:hAnsi="Arial" w:cs="Arial"/>
          <w:sz w:val="22"/>
          <w:szCs w:val="22"/>
        </w:rPr>
        <w:t>If there is a risk that any de</w:t>
      </w:r>
      <w:r w:rsidR="004D2206">
        <w:rPr>
          <w:rFonts w:ascii="Arial" w:hAnsi="Arial" w:cs="Arial"/>
          <w:sz w:val="22"/>
          <w:szCs w:val="22"/>
        </w:rPr>
        <w:t>adline may be missed, then the R</w:t>
      </w:r>
      <w:r>
        <w:rPr>
          <w:rFonts w:ascii="Arial" w:hAnsi="Arial" w:cs="Arial"/>
          <w:sz w:val="22"/>
          <w:szCs w:val="22"/>
        </w:rPr>
        <w:t>egist</w:t>
      </w:r>
      <w:r w:rsidR="00845F0D">
        <w:rPr>
          <w:rFonts w:ascii="Arial" w:hAnsi="Arial" w:cs="Arial"/>
          <w:sz w:val="22"/>
          <w:szCs w:val="22"/>
        </w:rPr>
        <w:t>e</w:t>
      </w:r>
      <w:r>
        <w:rPr>
          <w:rFonts w:ascii="Arial" w:hAnsi="Arial" w:cs="Arial"/>
          <w:sz w:val="22"/>
          <w:szCs w:val="22"/>
        </w:rPr>
        <w:t>r</w:t>
      </w:r>
      <w:r w:rsidR="004D2206">
        <w:rPr>
          <w:rFonts w:ascii="Arial" w:hAnsi="Arial" w:cs="Arial"/>
          <w:sz w:val="22"/>
          <w:szCs w:val="22"/>
        </w:rPr>
        <w:t xml:space="preserve"> O</w:t>
      </w:r>
      <w:r>
        <w:rPr>
          <w:rFonts w:ascii="Arial" w:hAnsi="Arial" w:cs="Arial"/>
          <w:sz w:val="22"/>
          <w:szCs w:val="22"/>
        </w:rPr>
        <w:t xml:space="preserve">wner must notify the EAC of the issue in advance and propose a recovery solution (within 10 working days). </w:t>
      </w:r>
      <w:r w:rsidR="00E013FF">
        <w:rPr>
          <w:rFonts w:ascii="Arial" w:hAnsi="Arial" w:cs="Arial"/>
          <w:sz w:val="22"/>
          <w:szCs w:val="22"/>
        </w:rPr>
        <w:t>NICE G</w:t>
      </w:r>
      <w:r w:rsidR="00E013FF" w:rsidRPr="00E013FF">
        <w:rPr>
          <w:rFonts w:ascii="Arial" w:hAnsi="Arial" w:cs="Arial"/>
          <w:sz w:val="22"/>
          <w:szCs w:val="22"/>
        </w:rPr>
        <w:t>ateway review</w:t>
      </w:r>
      <w:r w:rsidR="00E013FF">
        <w:rPr>
          <w:rFonts w:ascii="Arial" w:hAnsi="Arial" w:cs="Arial"/>
          <w:sz w:val="22"/>
          <w:szCs w:val="22"/>
        </w:rPr>
        <w:t xml:space="preserve"> date</w:t>
      </w:r>
      <w:r w:rsidR="00E013FF" w:rsidRPr="00E013FF">
        <w:rPr>
          <w:rFonts w:ascii="Arial" w:hAnsi="Arial" w:cs="Arial"/>
          <w:sz w:val="22"/>
          <w:szCs w:val="22"/>
        </w:rPr>
        <w:t xml:space="preserve">s </w:t>
      </w:r>
      <w:r w:rsidR="00E013FF">
        <w:rPr>
          <w:rFonts w:ascii="Arial" w:hAnsi="Arial" w:cs="Arial"/>
          <w:sz w:val="22"/>
          <w:szCs w:val="22"/>
        </w:rPr>
        <w:t xml:space="preserve">in section 4 </w:t>
      </w:r>
      <w:r w:rsidR="00E013FF" w:rsidRPr="00E013FF">
        <w:rPr>
          <w:rFonts w:ascii="Arial" w:hAnsi="Arial" w:cs="Arial"/>
          <w:sz w:val="22"/>
          <w:szCs w:val="22"/>
        </w:rPr>
        <w:t xml:space="preserve">are the principal points at which NICE could withdraw </w:t>
      </w:r>
      <w:r w:rsidR="00E013FF">
        <w:rPr>
          <w:rFonts w:ascii="Arial" w:hAnsi="Arial" w:cs="Arial"/>
          <w:sz w:val="22"/>
          <w:szCs w:val="22"/>
        </w:rPr>
        <w:t xml:space="preserve">EAC </w:t>
      </w:r>
      <w:r w:rsidR="00E013FF" w:rsidRPr="00E013FF">
        <w:rPr>
          <w:rFonts w:ascii="Arial" w:hAnsi="Arial" w:cs="Arial"/>
          <w:sz w:val="22"/>
          <w:szCs w:val="22"/>
        </w:rPr>
        <w:t>support</w:t>
      </w:r>
      <w:r w:rsidR="00E013FF">
        <w:rPr>
          <w:rFonts w:ascii="Arial" w:hAnsi="Arial" w:cs="Arial"/>
          <w:sz w:val="22"/>
          <w:szCs w:val="22"/>
        </w:rPr>
        <w:t xml:space="preserve"> from the Register Owner</w:t>
      </w:r>
      <w:r w:rsidR="00E013FF" w:rsidRPr="00E013FF">
        <w:rPr>
          <w:rFonts w:ascii="Arial" w:hAnsi="Arial" w:cs="Arial"/>
          <w:sz w:val="22"/>
          <w:szCs w:val="22"/>
        </w:rPr>
        <w:t xml:space="preserve">, although retaining the right in principle to do so </w:t>
      </w:r>
      <w:r w:rsidR="00E013FF">
        <w:rPr>
          <w:rFonts w:ascii="Arial" w:hAnsi="Arial" w:cs="Arial"/>
          <w:sz w:val="22"/>
          <w:szCs w:val="22"/>
        </w:rPr>
        <w:t>for any deadline missed without prior notice</w:t>
      </w:r>
      <w:r w:rsidR="00E013FF" w:rsidRPr="00E013FF">
        <w:rPr>
          <w:rFonts w:ascii="Arial" w:hAnsi="Arial" w:cs="Arial"/>
          <w:sz w:val="22"/>
          <w:szCs w:val="22"/>
        </w:rPr>
        <w:t>.</w:t>
      </w:r>
      <w:r w:rsidR="00E013FF">
        <w:rPr>
          <w:rFonts w:ascii="Arial" w:hAnsi="Arial" w:cs="Arial"/>
          <w:sz w:val="22"/>
          <w:szCs w:val="22"/>
        </w:rPr>
        <w:t xml:space="preserve"> </w:t>
      </w:r>
      <w:r w:rsidRPr="00436C56">
        <w:rPr>
          <w:rFonts w:ascii="Arial" w:hAnsi="Arial" w:cs="Arial"/>
          <w:sz w:val="22"/>
          <w:szCs w:val="22"/>
        </w:rPr>
        <w:t>Failure to meet respons</w:t>
      </w:r>
      <w:r w:rsidR="00011048">
        <w:rPr>
          <w:rFonts w:ascii="Arial" w:hAnsi="Arial" w:cs="Arial"/>
          <w:sz w:val="22"/>
          <w:szCs w:val="22"/>
        </w:rPr>
        <w:t>ibilities described in this MoA,</w:t>
      </w:r>
      <w:r w:rsidR="000C1E5B">
        <w:rPr>
          <w:rFonts w:ascii="Arial" w:hAnsi="Arial" w:cs="Arial"/>
          <w:sz w:val="22"/>
          <w:szCs w:val="22"/>
        </w:rPr>
        <w:t xml:space="preserve"> including missed deadlines,</w:t>
      </w:r>
      <w:r w:rsidRPr="00436C56">
        <w:rPr>
          <w:rFonts w:ascii="Arial" w:hAnsi="Arial" w:cs="Arial"/>
          <w:sz w:val="22"/>
          <w:szCs w:val="22"/>
        </w:rPr>
        <w:t xml:space="preserve"> will result in NICE having </w:t>
      </w:r>
      <w:r w:rsidR="000C1E5B">
        <w:rPr>
          <w:rFonts w:ascii="Arial" w:hAnsi="Arial" w:cs="Arial"/>
          <w:sz w:val="22"/>
          <w:szCs w:val="22"/>
        </w:rPr>
        <w:t>the</w:t>
      </w:r>
      <w:r w:rsidR="00845F0D">
        <w:rPr>
          <w:rFonts w:ascii="Arial" w:hAnsi="Arial" w:cs="Arial"/>
          <w:sz w:val="22"/>
          <w:szCs w:val="22"/>
        </w:rPr>
        <w:t xml:space="preserve"> </w:t>
      </w:r>
      <w:r w:rsidRPr="00436C56">
        <w:rPr>
          <w:rFonts w:ascii="Arial" w:hAnsi="Arial" w:cs="Arial"/>
          <w:sz w:val="22"/>
          <w:szCs w:val="22"/>
        </w:rPr>
        <w:t xml:space="preserve">option to terminate </w:t>
      </w:r>
      <w:r>
        <w:rPr>
          <w:rFonts w:ascii="Arial" w:hAnsi="Arial" w:cs="Arial"/>
          <w:sz w:val="22"/>
          <w:szCs w:val="22"/>
        </w:rPr>
        <w:t xml:space="preserve">its </w:t>
      </w:r>
      <w:r w:rsidR="00011048">
        <w:rPr>
          <w:rFonts w:ascii="Arial" w:hAnsi="Arial" w:cs="Arial"/>
          <w:sz w:val="22"/>
          <w:szCs w:val="22"/>
        </w:rPr>
        <w:t xml:space="preserve">overarching </w:t>
      </w:r>
      <w:r w:rsidR="007878D1">
        <w:rPr>
          <w:rFonts w:ascii="Arial" w:hAnsi="Arial" w:cs="Arial"/>
          <w:sz w:val="22"/>
          <w:szCs w:val="22"/>
        </w:rPr>
        <w:t>Memorandum of Agreement</w:t>
      </w:r>
      <w:r w:rsidRPr="00436C56">
        <w:rPr>
          <w:rFonts w:ascii="Arial" w:hAnsi="Arial" w:cs="Arial"/>
          <w:sz w:val="22"/>
          <w:szCs w:val="22"/>
        </w:rPr>
        <w:t xml:space="preserve"> with </w:t>
      </w:r>
      <w:r>
        <w:rPr>
          <w:rFonts w:ascii="Arial" w:hAnsi="Arial" w:cs="Arial"/>
          <w:sz w:val="22"/>
          <w:szCs w:val="22"/>
        </w:rPr>
        <w:t xml:space="preserve">the </w:t>
      </w:r>
      <w:r w:rsidR="00F52348">
        <w:rPr>
          <w:rFonts w:ascii="Arial" w:hAnsi="Arial" w:cs="Arial"/>
          <w:sz w:val="22"/>
          <w:szCs w:val="22"/>
        </w:rPr>
        <w:t>NAME</w:t>
      </w:r>
      <w:r w:rsidR="00845F0D">
        <w:rPr>
          <w:rFonts w:ascii="Arial" w:hAnsi="Arial" w:cs="Arial"/>
          <w:sz w:val="22"/>
          <w:szCs w:val="22"/>
        </w:rPr>
        <w:t xml:space="preserve"> </w:t>
      </w:r>
      <w:r w:rsidRPr="00436C56">
        <w:rPr>
          <w:rFonts w:ascii="Arial" w:hAnsi="Arial" w:cs="Arial"/>
          <w:sz w:val="22"/>
          <w:szCs w:val="22"/>
        </w:rPr>
        <w:t xml:space="preserve">EAC for this project and withdrawal of EAC resources from </w:t>
      </w:r>
      <w:r w:rsidR="007878D1">
        <w:rPr>
          <w:rFonts w:ascii="Arial" w:hAnsi="Arial" w:cs="Arial"/>
          <w:sz w:val="22"/>
          <w:szCs w:val="22"/>
        </w:rPr>
        <w:t xml:space="preserve">the </w:t>
      </w:r>
      <w:r w:rsidR="00845F0D">
        <w:rPr>
          <w:rFonts w:ascii="Arial" w:hAnsi="Arial" w:cs="Arial"/>
          <w:sz w:val="22"/>
          <w:szCs w:val="22"/>
        </w:rPr>
        <w:t>R</w:t>
      </w:r>
      <w:r w:rsidRPr="00436C56">
        <w:rPr>
          <w:rFonts w:ascii="Arial" w:hAnsi="Arial" w:cs="Arial"/>
          <w:sz w:val="22"/>
          <w:szCs w:val="22"/>
        </w:rPr>
        <w:t>egist</w:t>
      </w:r>
      <w:r w:rsidR="00610CAF">
        <w:rPr>
          <w:rFonts w:ascii="Arial" w:hAnsi="Arial" w:cs="Arial"/>
          <w:sz w:val="22"/>
          <w:szCs w:val="22"/>
        </w:rPr>
        <w:t>e</w:t>
      </w:r>
      <w:r w:rsidRPr="00436C56">
        <w:rPr>
          <w:rFonts w:ascii="Arial" w:hAnsi="Arial" w:cs="Arial"/>
          <w:sz w:val="22"/>
          <w:szCs w:val="22"/>
        </w:rPr>
        <w:t xml:space="preserve">r </w:t>
      </w:r>
      <w:r w:rsidR="00845F0D">
        <w:rPr>
          <w:rFonts w:ascii="Arial" w:hAnsi="Arial" w:cs="Arial"/>
          <w:sz w:val="22"/>
          <w:szCs w:val="22"/>
        </w:rPr>
        <w:t>O</w:t>
      </w:r>
      <w:r w:rsidRPr="00436C56">
        <w:rPr>
          <w:rFonts w:ascii="Arial" w:hAnsi="Arial" w:cs="Arial"/>
          <w:sz w:val="22"/>
          <w:szCs w:val="22"/>
        </w:rPr>
        <w:t xml:space="preserve">wner. </w:t>
      </w:r>
      <w:r>
        <w:rPr>
          <w:rFonts w:ascii="Arial" w:hAnsi="Arial" w:cs="Arial"/>
          <w:sz w:val="22"/>
          <w:szCs w:val="22"/>
        </w:rPr>
        <w:t xml:space="preserve">If the </w:t>
      </w:r>
      <w:r w:rsidR="00845F0D">
        <w:rPr>
          <w:rFonts w:ascii="Arial" w:hAnsi="Arial" w:cs="Arial"/>
          <w:sz w:val="22"/>
          <w:szCs w:val="22"/>
        </w:rPr>
        <w:t xml:space="preserve">overarching Memorandum of Agreement between NICE and the </w:t>
      </w:r>
      <w:r>
        <w:rPr>
          <w:rFonts w:ascii="Arial" w:hAnsi="Arial" w:cs="Arial"/>
          <w:sz w:val="22"/>
          <w:szCs w:val="22"/>
        </w:rPr>
        <w:t xml:space="preserve">EAC is terminated, then this MoA between the EAC and </w:t>
      </w:r>
      <w:r w:rsidR="00845F0D">
        <w:rPr>
          <w:rFonts w:ascii="Arial" w:hAnsi="Arial" w:cs="Arial"/>
          <w:sz w:val="22"/>
          <w:szCs w:val="22"/>
        </w:rPr>
        <w:t>R</w:t>
      </w:r>
      <w:r>
        <w:rPr>
          <w:rFonts w:ascii="Arial" w:hAnsi="Arial" w:cs="Arial"/>
          <w:sz w:val="22"/>
          <w:szCs w:val="22"/>
        </w:rPr>
        <w:t>egist</w:t>
      </w:r>
      <w:r w:rsidR="00610CAF">
        <w:rPr>
          <w:rFonts w:ascii="Arial" w:hAnsi="Arial" w:cs="Arial"/>
          <w:sz w:val="22"/>
          <w:szCs w:val="22"/>
        </w:rPr>
        <w:t>e</w:t>
      </w:r>
      <w:r>
        <w:rPr>
          <w:rFonts w:ascii="Arial" w:hAnsi="Arial" w:cs="Arial"/>
          <w:sz w:val="22"/>
          <w:szCs w:val="22"/>
        </w:rPr>
        <w:t xml:space="preserve">r </w:t>
      </w:r>
      <w:r w:rsidR="00845F0D">
        <w:rPr>
          <w:rFonts w:ascii="Arial" w:hAnsi="Arial" w:cs="Arial"/>
          <w:sz w:val="22"/>
          <w:szCs w:val="22"/>
        </w:rPr>
        <w:t>O</w:t>
      </w:r>
      <w:r>
        <w:rPr>
          <w:rFonts w:ascii="Arial" w:hAnsi="Arial" w:cs="Arial"/>
          <w:sz w:val="22"/>
          <w:szCs w:val="22"/>
        </w:rPr>
        <w:t>wner concurrently terminates.</w:t>
      </w:r>
    </w:p>
    <w:tbl>
      <w:tblPr>
        <w:tblW w:w="0" w:type="auto"/>
        <w:tblLayout w:type="fixed"/>
        <w:tblLook w:val="0000" w:firstRow="0" w:lastRow="0" w:firstColumn="0" w:lastColumn="0" w:noHBand="0" w:noVBand="0"/>
      </w:tblPr>
      <w:tblGrid>
        <w:gridCol w:w="3936"/>
        <w:gridCol w:w="3969"/>
      </w:tblGrid>
      <w:tr w:rsidR="00FD4F39" w:rsidRPr="00C730F9" w:rsidTr="000C7971">
        <w:trPr>
          <w:cantSplit/>
        </w:trPr>
        <w:tc>
          <w:tcPr>
            <w:tcW w:w="3936" w:type="dxa"/>
          </w:tcPr>
          <w:p w:rsidR="00FD4F39" w:rsidRDefault="00FD4F39" w:rsidP="00B53695">
            <w:pPr>
              <w:spacing w:line="240" w:lineRule="auto"/>
              <w:rPr>
                <w:rFonts w:ascii="Arial" w:hAnsi="Arial" w:cs="Arial"/>
                <w:sz w:val="22"/>
                <w:szCs w:val="22"/>
              </w:rPr>
            </w:pPr>
          </w:p>
          <w:p w:rsidR="003E3DB9" w:rsidRDefault="003E3DB9" w:rsidP="00B53695">
            <w:pPr>
              <w:spacing w:line="240" w:lineRule="auto"/>
              <w:rPr>
                <w:rFonts w:ascii="Arial" w:hAnsi="Arial" w:cs="Arial"/>
                <w:sz w:val="22"/>
                <w:szCs w:val="22"/>
              </w:rPr>
            </w:pPr>
          </w:p>
          <w:p w:rsidR="003E3DB9" w:rsidRPr="00C730F9" w:rsidRDefault="003E3DB9" w:rsidP="00B53695">
            <w:pPr>
              <w:spacing w:line="240" w:lineRule="auto"/>
              <w:rPr>
                <w:rFonts w:ascii="Arial" w:hAnsi="Arial" w:cs="Arial"/>
                <w:sz w:val="22"/>
                <w:szCs w:val="22"/>
              </w:rPr>
            </w:pPr>
          </w:p>
          <w:p w:rsidR="00FD4F39" w:rsidRPr="00C730F9" w:rsidRDefault="00FD4F39" w:rsidP="00B53695">
            <w:pPr>
              <w:spacing w:before="360" w:line="240" w:lineRule="auto"/>
              <w:rPr>
                <w:rFonts w:ascii="Arial" w:hAnsi="Arial" w:cs="Arial"/>
                <w:sz w:val="22"/>
                <w:szCs w:val="22"/>
              </w:rPr>
            </w:pPr>
            <w:r w:rsidRPr="00C730F9">
              <w:rPr>
                <w:rFonts w:ascii="Arial" w:hAnsi="Arial" w:cs="Arial"/>
                <w:sz w:val="22"/>
                <w:szCs w:val="22"/>
              </w:rPr>
              <w:t>______________________________</w:t>
            </w:r>
          </w:p>
          <w:p w:rsidR="000C1E5B" w:rsidRPr="00C730F9" w:rsidRDefault="000C1E5B" w:rsidP="000C1E5B">
            <w:pPr>
              <w:spacing w:line="240" w:lineRule="auto"/>
              <w:rPr>
                <w:rFonts w:ascii="Arial" w:hAnsi="Arial" w:cs="Arial"/>
                <w:sz w:val="22"/>
                <w:szCs w:val="22"/>
              </w:rPr>
            </w:pPr>
            <w:r w:rsidRPr="00C730F9">
              <w:rPr>
                <w:rFonts w:ascii="Arial" w:hAnsi="Arial" w:cs="Arial"/>
                <w:sz w:val="22"/>
                <w:szCs w:val="22"/>
              </w:rPr>
              <w:t xml:space="preserve">Signature on behalf of </w:t>
            </w:r>
            <w:r>
              <w:rPr>
                <w:rFonts w:ascii="Arial" w:hAnsi="Arial" w:cs="Arial"/>
                <w:sz w:val="22"/>
                <w:szCs w:val="22"/>
              </w:rPr>
              <w:t xml:space="preserve">the </w:t>
            </w:r>
            <w:r w:rsidRPr="00C730F9">
              <w:rPr>
                <w:rFonts w:ascii="Arial" w:hAnsi="Arial" w:cs="Arial"/>
                <w:sz w:val="22"/>
                <w:szCs w:val="22"/>
              </w:rPr>
              <w:t>NICE</w:t>
            </w:r>
            <w:r>
              <w:rPr>
                <w:rFonts w:ascii="Arial" w:hAnsi="Arial" w:cs="Arial"/>
                <w:sz w:val="22"/>
                <w:szCs w:val="22"/>
              </w:rPr>
              <w:t xml:space="preserve"> External Assessment Centre</w:t>
            </w:r>
          </w:p>
          <w:p w:rsidR="00FD4F39" w:rsidRPr="00C730F9" w:rsidRDefault="00FD4F39" w:rsidP="00B53695">
            <w:pPr>
              <w:spacing w:line="240" w:lineRule="auto"/>
              <w:rPr>
                <w:rFonts w:ascii="Arial" w:hAnsi="Arial" w:cs="Arial"/>
                <w:sz w:val="22"/>
                <w:szCs w:val="22"/>
              </w:rPr>
            </w:pPr>
            <w:r w:rsidRPr="00C730F9">
              <w:rPr>
                <w:rFonts w:ascii="Arial" w:hAnsi="Arial" w:cs="Arial"/>
                <w:sz w:val="22"/>
                <w:szCs w:val="22"/>
              </w:rPr>
              <w:t>Name</w:t>
            </w:r>
            <w:r w:rsidR="00F63306">
              <w:rPr>
                <w:rFonts w:ascii="Arial" w:hAnsi="Arial" w:cs="Arial"/>
                <w:sz w:val="22"/>
                <w:szCs w:val="22"/>
              </w:rPr>
              <w:t>:</w:t>
            </w:r>
            <w:r w:rsidR="00975FE5">
              <w:rPr>
                <w:rFonts w:ascii="Arial" w:hAnsi="Arial" w:cs="Arial"/>
                <w:sz w:val="22"/>
                <w:szCs w:val="22"/>
              </w:rPr>
              <w:t xml:space="preserve"> </w:t>
            </w:r>
          </w:p>
          <w:p w:rsidR="00FD4F39" w:rsidRPr="00C730F9" w:rsidRDefault="00FD4F39" w:rsidP="00B53695">
            <w:pPr>
              <w:spacing w:line="240" w:lineRule="auto"/>
              <w:rPr>
                <w:rFonts w:ascii="Arial" w:hAnsi="Arial" w:cs="Arial"/>
                <w:sz w:val="22"/>
                <w:szCs w:val="22"/>
              </w:rPr>
            </w:pPr>
            <w:r w:rsidRPr="00C730F9">
              <w:rPr>
                <w:rFonts w:ascii="Arial" w:hAnsi="Arial" w:cs="Arial"/>
                <w:sz w:val="22"/>
                <w:szCs w:val="22"/>
              </w:rPr>
              <w:t>Title</w:t>
            </w:r>
            <w:r w:rsidR="00F63306">
              <w:rPr>
                <w:rFonts w:ascii="Arial" w:hAnsi="Arial" w:cs="Arial"/>
                <w:sz w:val="22"/>
                <w:szCs w:val="22"/>
              </w:rPr>
              <w:t xml:space="preserve">: </w:t>
            </w:r>
            <w:r w:rsidR="000C1E5B">
              <w:rPr>
                <w:rFonts w:ascii="Arial" w:hAnsi="Arial" w:cs="Arial"/>
                <w:sz w:val="22"/>
                <w:szCs w:val="22"/>
              </w:rPr>
              <w:t>Centre Director</w:t>
            </w:r>
          </w:p>
          <w:p w:rsidR="00FD4F39" w:rsidRPr="00C730F9" w:rsidRDefault="00FD4F39" w:rsidP="00B53695">
            <w:pPr>
              <w:spacing w:line="240" w:lineRule="auto"/>
              <w:rPr>
                <w:rFonts w:ascii="Arial" w:hAnsi="Arial" w:cs="Arial"/>
                <w:sz w:val="22"/>
                <w:szCs w:val="22"/>
              </w:rPr>
            </w:pPr>
            <w:r w:rsidRPr="00C730F9">
              <w:rPr>
                <w:rFonts w:ascii="Arial" w:hAnsi="Arial" w:cs="Arial"/>
                <w:sz w:val="22"/>
                <w:szCs w:val="22"/>
              </w:rPr>
              <w:t>Date</w:t>
            </w:r>
            <w:r w:rsidR="00F63306">
              <w:rPr>
                <w:rFonts w:ascii="Arial" w:hAnsi="Arial" w:cs="Arial"/>
                <w:sz w:val="22"/>
                <w:szCs w:val="22"/>
              </w:rPr>
              <w:t xml:space="preserve">: </w:t>
            </w:r>
          </w:p>
        </w:tc>
        <w:tc>
          <w:tcPr>
            <w:tcW w:w="3969" w:type="dxa"/>
          </w:tcPr>
          <w:p w:rsidR="003E3DB9" w:rsidRDefault="003E3DB9" w:rsidP="00B53695">
            <w:pPr>
              <w:spacing w:line="240" w:lineRule="auto"/>
              <w:rPr>
                <w:rFonts w:ascii="Arial" w:hAnsi="Arial" w:cs="Arial"/>
                <w:sz w:val="22"/>
                <w:szCs w:val="22"/>
                <w:u w:val="single"/>
              </w:rPr>
            </w:pPr>
          </w:p>
          <w:p w:rsidR="00F63306" w:rsidRDefault="00F63306" w:rsidP="00B53695">
            <w:pPr>
              <w:spacing w:line="240" w:lineRule="auto"/>
              <w:rPr>
                <w:rFonts w:ascii="Arial" w:hAnsi="Arial" w:cs="Arial"/>
                <w:sz w:val="22"/>
                <w:szCs w:val="22"/>
                <w:u w:val="single"/>
              </w:rPr>
            </w:pPr>
          </w:p>
          <w:p w:rsidR="00F63306" w:rsidRDefault="00F63306" w:rsidP="00B53695">
            <w:pPr>
              <w:spacing w:line="240" w:lineRule="auto"/>
              <w:rPr>
                <w:rFonts w:ascii="Arial" w:hAnsi="Arial" w:cs="Arial"/>
                <w:sz w:val="22"/>
                <w:szCs w:val="22"/>
                <w:u w:val="single"/>
              </w:rPr>
            </w:pPr>
          </w:p>
          <w:p w:rsidR="00F63306" w:rsidRPr="00C730F9" w:rsidRDefault="00F63306" w:rsidP="00B53695">
            <w:pPr>
              <w:spacing w:before="360" w:line="240" w:lineRule="auto"/>
              <w:rPr>
                <w:rFonts w:ascii="Arial" w:hAnsi="Arial" w:cs="Arial"/>
                <w:sz w:val="22"/>
                <w:szCs w:val="22"/>
              </w:rPr>
            </w:pPr>
            <w:r w:rsidRPr="00C730F9">
              <w:rPr>
                <w:rFonts w:ascii="Arial" w:hAnsi="Arial" w:cs="Arial"/>
                <w:sz w:val="22"/>
                <w:szCs w:val="22"/>
              </w:rPr>
              <w:t>______________________________</w:t>
            </w:r>
          </w:p>
          <w:p w:rsidR="000C1E5B" w:rsidRPr="00C730F9" w:rsidRDefault="000C1E5B" w:rsidP="000C1E5B">
            <w:pPr>
              <w:spacing w:line="240" w:lineRule="auto"/>
              <w:rPr>
                <w:rFonts w:ascii="Arial" w:hAnsi="Arial" w:cs="Arial"/>
                <w:sz w:val="22"/>
                <w:szCs w:val="22"/>
              </w:rPr>
            </w:pPr>
            <w:r w:rsidRPr="00C730F9">
              <w:rPr>
                <w:rFonts w:ascii="Arial" w:hAnsi="Arial" w:cs="Arial"/>
                <w:sz w:val="22"/>
                <w:szCs w:val="22"/>
              </w:rPr>
              <w:t xml:space="preserve">Signature on behalf of the </w:t>
            </w:r>
            <w:r w:rsidR="00BB5767">
              <w:rPr>
                <w:rFonts w:ascii="Arial" w:hAnsi="Arial" w:cs="Arial"/>
                <w:sz w:val="22"/>
                <w:szCs w:val="22"/>
              </w:rPr>
              <w:t>R</w:t>
            </w:r>
            <w:r>
              <w:rPr>
                <w:rFonts w:ascii="Arial" w:hAnsi="Arial" w:cs="Arial"/>
                <w:sz w:val="22"/>
                <w:szCs w:val="22"/>
              </w:rPr>
              <w:t>egist</w:t>
            </w:r>
            <w:r w:rsidR="00BB5767">
              <w:rPr>
                <w:rFonts w:ascii="Arial" w:hAnsi="Arial" w:cs="Arial"/>
                <w:sz w:val="22"/>
                <w:szCs w:val="22"/>
              </w:rPr>
              <w:t>er</w:t>
            </w:r>
            <w:r>
              <w:rPr>
                <w:rFonts w:ascii="Arial" w:hAnsi="Arial" w:cs="Arial"/>
                <w:sz w:val="22"/>
                <w:szCs w:val="22"/>
              </w:rPr>
              <w:t xml:space="preserve"> </w:t>
            </w:r>
            <w:r w:rsidR="00BB5767">
              <w:rPr>
                <w:rFonts w:ascii="Arial" w:hAnsi="Arial" w:cs="Arial"/>
                <w:sz w:val="22"/>
                <w:szCs w:val="22"/>
              </w:rPr>
              <w:t>O</w:t>
            </w:r>
            <w:r>
              <w:rPr>
                <w:rFonts w:ascii="Arial" w:hAnsi="Arial" w:cs="Arial"/>
                <w:sz w:val="22"/>
                <w:szCs w:val="22"/>
              </w:rPr>
              <w:t>wner</w:t>
            </w:r>
          </w:p>
          <w:p w:rsidR="00FD4F39" w:rsidRPr="00C730F9" w:rsidRDefault="00FD4F39" w:rsidP="00B53695">
            <w:pPr>
              <w:spacing w:line="240" w:lineRule="auto"/>
              <w:rPr>
                <w:rFonts w:ascii="Arial" w:hAnsi="Arial" w:cs="Arial"/>
                <w:sz w:val="22"/>
                <w:szCs w:val="22"/>
              </w:rPr>
            </w:pPr>
            <w:r w:rsidRPr="00C730F9">
              <w:rPr>
                <w:rFonts w:ascii="Arial" w:hAnsi="Arial" w:cs="Arial"/>
                <w:sz w:val="22"/>
                <w:szCs w:val="22"/>
              </w:rPr>
              <w:t>Name</w:t>
            </w:r>
            <w:r w:rsidR="003E3DB9">
              <w:rPr>
                <w:rFonts w:ascii="Arial" w:hAnsi="Arial" w:cs="Arial"/>
                <w:sz w:val="22"/>
                <w:szCs w:val="22"/>
              </w:rPr>
              <w:t>:</w:t>
            </w:r>
          </w:p>
          <w:p w:rsidR="00FD4F39" w:rsidRPr="00C730F9" w:rsidRDefault="00FD4F39" w:rsidP="00B53695">
            <w:pPr>
              <w:spacing w:line="240" w:lineRule="auto"/>
              <w:rPr>
                <w:rFonts w:ascii="Arial" w:hAnsi="Arial" w:cs="Arial"/>
                <w:sz w:val="22"/>
                <w:szCs w:val="22"/>
              </w:rPr>
            </w:pPr>
            <w:r w:rsidRPr="00C730F9">
              <w:rPr>
                <w:rFonts w:ascii="Arial" w:hAnsi="Arial" w:cs="Arial"/>
                <w:sz w:val="22"/>
                <w:szCs w:val="22"/>
              </w:rPr>
              <w:t>Title</w:t>
            </w:r>
            <w:r w:rsidR="003E3DB9">
              <w:rPr>
                <w:rFonts w:ascii="Arial" w:hAnsi="Arial" w:cs="Arial"/>
                <w:sz w:val="22"/>
                <w:szCs w:val="22"/>
              </w:rPr>
              <w:t xml:space="preserve">: </w:t>
            </w:r>
          </w:p>
          <w:p w:rsidR="00FD4F39" w:rsidRPr="00C730F9" w:rsidRDefault="00FD4F39" w:rsidP="00B53695">
            <w:pPr>
              <w:spacing w:line="240" w:lineRule="auto"/>
              <w:rPr>
                <w:rFonts w:ascii="Arial" w:hAnsi="Arial" w:cs="Arial"/>
                <w:sz w:val="22"/>
                <w:szCs w:val="22"/>
              </w:rPr>
            </w:pPr>
            <w:r w:rsidRPr="00C730F9">
              <w:rPr>
                <w:rFonts w:ascii="Arial" w:hAnsi="Arial" w:cs="Arial"/>
                <w:sz w:val="22"/>
                <w:szCs w:val="22"/>
              </w:rPr>
              <w:t>Date</w:t>
            </w:r>
            <w:r w:rsidR="003E3DB9">
              <w:rPr>
                <w:rFonts w:ascii="Arial" w:hAnsi="Arial" w:cs="Arial"/>
                <w:sz w:val="22"/>
                <w:szCs w:val="22"/>
              </w:rPr>
              <w:t xml:space="preserve">: </w:t>
            </w:r>
          </w:p>
        </w:tc>
      </w:tr>
    </w:tbl>
    <w:p w:rsidR="000C1E5B" w:rsidRDefault="000C1E5B" w:rsidP="000C1E5B">
      <w:pPr>
        <w:spacing w:line="240" w:lineRule="auto"/>
        <w:rPr>
          <w:rFonts w:ascii="Arial" w:hAnsi="Arial" w:cs="Arial"/>
          <w:sz w:val="22"/>
          <w:szCs w:val="22"/>
        </w:rPr>
      </w:pPr>
    </w:p>
    <w:p w:rsidR="003B1C33" w:rsidRPr="000C1E5B" w:rsidRDefault="00BF14DF" w:rsidP="000C1E5B">
      <w:pPr>
        <w:spacing w:line="240" w:lineRule="auto"/>
        <w:rPr>
          <w:rFonts w:ascii="Arial" w:hAnsi="Arial" w:cs="Arial"/>
          <w:sz w:val="22"/>
          <w:szCs w:val="22"/>
        </w:rPr>
      </w:pPr>
      <w:r w:rsidRPr="000C1E5B">
        <w:rPr>
          <w:rFonts w:ascii="Arial" w:hAnsi="Arial" w:cs="Arial"/>
          <w:sz w:val="22"/>
          <w:szCs w:val="22"/>
        </w:rPr>
        <w:t xml:space="preserve">CC </w:t>
      </w:r>
      <w:r w:rsidR="00F63306" w:rsidRPr="000C1E5B">
        <w:rPr>
          <w:rFonts w:ascii="Arial" w:hAnsi="Arial" w:cs="Arial"/>
          <w:sz w:val="22"/>
          <w:szCs w:val="22"/>
        </w:rPr>
        <w:t>NICE Programme Manager</w:t>
      </w:r>
    </w:p>
    <w:sectPr w:rsidR="003B1C33" w:rsidRPr="000C1E5B" w:rsidSect="0098759A">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D61" w:rsidRDefault="005E5D61" w:rsidP="00446BEE">
      <w:r>
        <w:separator/>
      </w:r>
    </w:p>
  </w:endnote>
  <w:endnote w:type="continuationSeparator" w:id="0">
    <w:p w:rsidR="005E5D61" w:rsidRDefault="005E5D61"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D61" w:rsidRDefault="005E5D61" w:rsidP="00446BEE">
    <w:pPr>
      <w:pStyle w:val="Footer"/>
    </w:pPr>
    <w:r>
      <w:tab/>
    </w:r>
    <w:r>
      <w:tab/>
    </w:r>
    <w:r w:rsidR="006A6BEE">
      <w:fldChar w:fldCharType="begin"/>
    </w:r>
    <w:r w:rsidR="00CF14CF">
      <w:instrText xml:space="preserve"> PAGE </w:instrText>
    </w:r>
    <w:r w:rsidR="006A6BEE">
      <w:fldChar w:fldCharType="separate"/>
    </w:r>
    <w:r w:rsidR="0067652B">
      <w:rPr>
        <w:noProof/>
      </w:rPr>
      <w:t>1</w:t>
    </w:r>
    <w:r w:rsidR="006A6BEE">
      <w:rPr>
        <w:noProof/>
      </w:rPr>
      <w:fldChar w:fldCharType="end"/>
    </w:r>
    <w:r>
      <w:t xml:space="preserve"> of </w:t>
    </w:r>
    <w:r w:rsidR="006A6BEE">
      <w:fldChar w:fldCharType="begin"/>
    </w:r>
    <w:r w:rsidR="00561CB3">
      <w:instrText xml:space="preserve"> NUMPAGES  </w:instrText>
    </w:r>
    <w:r w:rsidR="006A6BEE">
      <w:fldChar w:fldCharType="separate"/>
    </w:r>
    <w:r w:rsidR="0067652B">
      <w:rPr>
        <w:noProof/>
      </w:rPr>
      <w:t>7</w:t>
    </w:r>
    <w:r w:rsidR="006A6BE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D61" w:rsidRDefault="005E5D61" w:rsidP="00446BEE">
      <w:r>
        <w:separator/>
      </w:r>
    </w:p>
  </w:footnote>
  <w:footnote w:type="continuationSeparator" w:id="0">
    <w:p w:rsidR="005E5D61" w:rsidRDefault="005E5D61" w:rsidP="00446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04467"/>
    <w:multiLevelType w:val="hybridMultilevel"/>
    <w:tmpl w:val="EB1644EE"/>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F5185"/>
    <w:multiLevelType w:val="hybridMultilevel"/>
    <w:tmpl w:val="C548084C"/>
    <w:lvl w:ilvl="0" w:tplc="AD366BA4">
      <w:start w:val="1"/>
      <w:numFmt w:val="lowerLetter"/>
      <w:pStyle w:val="NICEnor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394AB8"/>
    <w:multiLevelType w:val="hybridMultilevel"/>
    <w:tmpl w:val="7ED08234"/>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FF619D"/>
    <w:multiLevelType w:val="hybridMultilevel"/>
    <w:tmpl w:val="6B96F192"/>
    <w:lvl w:ilvl="0" w:tplc="0809000F">
      <w:start w:val="1"/>
      <w:numFmt w:val="decimal"/>
      <w:lvlText w:val="%1."/>
      <w:lvlJc w:val="left"/>
      <w:pPr>
        <w:ind w:left="720" w:hanging="360"/>
      </w:pPr>
    </w:lvl>
    <w:lvl w:ilvl="1" w:tplc="BB7CF808">
      <w:start w:val="1"/>
      <w:numFmt w:val="decimal"/>
      <w:lvlText w:val="3.%2"/>
      <w:lvlJc w:val="left"/>
      <w:pPr>
        <w:ind w:left="107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FD1613"/>
    <w:multiLevelType w:val="hybridMultilevel"/>
    <w:tmpl w:val="125E1184"/>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094563"/>
    <w:multiLevelType w:val="hybridMultilevel"/>
    <w:tmpl w:val="6B96F192"/>
    <w:lvl w:ilvl="0" w:tplc="0809000F">
      <w:start w:val="1"/>
      <w:numFmt w:val="decimal"/>
      <w:lvlText w:val="%1."/>
      <w:lvlJc w:val="left"/>
      <w:pPr>
        <w:ind w:left="720" w:hanging="360"/>
      </w:pPr>
    </w:lvl>
    <w:lvl w:ilvl="1" w:tplc="BB7CF808">
      <w:start w:val="1"/>
      <w:numFmt w:val="decimal"/>
      <w:lvlText w:val="3.%2"/>
      <w:lvlJc w:val="left"/>
      <w:pPr>
        <w:ind w:left="107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424FFD"/>
    <w:multiLevelType w:val="hybridMultilevel"/>
    <w:tmpl w:val="6B96F192"/>
    <w:lvl w:ilvl="0" w:tplc="0809000F">
      <w:start w:val="1"/>
      <w:numFmt w:val="decimal"/>
      <w:lvlText w:val="%1."/>
      <w:lvlJc w:val="left"/>
      <w:pPr>
        <w:ind w:left="720" w:hanging="360"/>
      </w:pPr>
    </w:lvl>
    <w:lvl w:ilvl="1" w:tplc="BB7CF808">
      <w:start w:val="1"/>
      <w:numFmt w:val="decimal"/>
      <w:lvlText w:val="3.%2"/>
      <w:lvlJc w:val="left"/>
      <w:pPr>
        <w:ind w:left="107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CF751F"/>
    <w:multiLevelType w:val="hybridMultilevel"/>
    <w:tmpl w:val="0BA2A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183925"/>
    <w:multiLevelType w:val="hybridMultilevel"/>
    <w:tmpl w:val="1890A9D4"/>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735102"/>
    <w:multiLevelType w:val="hybridMultilevel"/>
    <w:tmpl w:val="209C5B42"/>
    <w:lvl w:ilvl="0" w:tplc="3BEAE30A">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9A3971"/>
    <w:multiLevelType w:val="hybridMultilevel"/>
    <w:tmpl w:val="EA2EA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2937E3"/>
    <w:multiLevelType w:val="hybridMultilevel"/>
    <w:tmpl w:val="1890A9D4"/>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225E5"/>
    <w:multiLevelType w:val="hybridMultilevel"/>
    <w:tmpl w:val="EB1644EE"/>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F1554B"/>
    <w:multiLevelType w:val="hybridMultilevel"/>
    <w:tmpl w:val="209C5B42"/>
    <w:lvl w:ilvl="0" w:tplc="3BEAE30A">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5E04D3"/>
    <w:multiLevelType w:val="hybridMultilevel"/>
    <w:tmpl w:val="4AEA4F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5E466E"/>
    <w:multiLevelType w:val="hybridMultilevel"/>
    <w:tmpl w:val="7ED08234"/>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61F6F"/>
    <w:multiLevelType w:val="hybridMultilevel"/>
    <w:tmpl w:val="2EAE2C84"/>
    <w:lvl w:ilvl="0" w:tplc="08090001">
      <w:start w:val="1"/>
      <w:numFmt w:val="bullet"/>
      <w:lvlText w:val=""/>
      <w:lvlJc w:val="left"/>
      <w:pPr>
        <w:ind w:left="720" w:hanging="360"/>
      </w:pPr>
      <w:rPr>
        <w:rFonts w:ascii="Symbol" w:hAnsi="Symbol" w:hint="default"/>
      </w:rPr>
    </w:lvl>
    <w:lvl w:ilvl="1" w:tplc="4872BF7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CB19FD"/>
    <w:multiLevelType w:val="hybridMultilevel"/>
    <w:tmpl w:val="511AD0B2"/>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696F2189"/>
    <w:multiLevelType w:val="hybridMultilevel"/>
    <w:tmpl w:val="DD246504"/>
    <w:lvl w:ilvl="0" w:tplc="9418D3B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F238AD"/>
    <w:multiLevelType w:val="hybridMultilevel"/>
    <w:tmpl w:val="1854C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1959EC"/>
    <w:multiLevelType w:val="hybridMultilevel"/>
    <w:tmpl w:val="6B96F192"/>
    <w:lvl w:ilvl="0" w:tplc="0809000F">
      <w:start w:val="1"/>
      <w:numFmt w:val="decimal"/>
      <w:lvlText w:val="%1."/>
      <w:lvlJc w:val="left"/>
      <w:pPr>
        <w:ind w:left="720" w:hanging="360"/>
      </w:pPr>
    </w:lvl>
    <w:lvl w:ilvl="1" w:tplc="BB7CF808">
      <w:start w:val="1"/>
      <w:numFmt w:val="decimal"/>
      <w:lvlText w:val="3.%2"/>
      <w:lvlJc w:val="left"/>
      <w:pPr>
        <w:ind w:left="107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54680F"/>
    <w:multiLevelType w:val="hybridMultilevel"/>
    <w:tmpl w:val="3E0A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1D7CE8"/>
    <w:multiLevelType w:val="hybridMultilevel"/>
    <w:tmpl w:val="6B96F192"/>
    <w:lvl w:ilvl="0" w:tplc="0809000F">
      <w:start w:val="1"/>
      <w:numFmt w:val="decimal"/>
      <w:lvlText w:val="%1."/>
      <w:lvlJc w:val="left"/>
      <w:pPr>
        <w:ind w:left="720" w:hanging="360"/>
      </w:pPr>
    </w:lvl>
    <w:lvl w:ilvl="1" w:tplc="BB7CF808">
      <w:start w:val="1"/>
      <w:numFmt w:val="decimal"/>
      <w:lvlText w:val="3.%2"/>
      <w:lvlJc w:val="left"/>
      <w:pPr>
        <w:ind w:left="107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C30ECC"/>
    <w:multiLevelType w:val="hybridMultilevel"/>
    <w:tmpl w:val="B4C6C5A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083F38"/>
    <w:multiLevelType w:val="hybridMultilevel"/>
    <w:tmpl w:val="F5B0E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30"/>
    <w:lvlOverride w:ilvl="0">
      <w:startOverride w:val="1"/>
    </w:lvlOverride>
  </w:num>
  <w:num w:numId="4">
    <w:abstractNumId w:val="30"/>
    <w:lvlOverride w:ilvl="0">
      <w:startOverride w:val="1"/>
    </w:lvlOverride>
  </w:num>
  <w:num w:numId="5">
    <w:abstractNumId w:val="30"/>
    <w:lvlOverride w:ilvl="0">
      <w:startOverride w:val="1"/>
    </w:lvlOverride>
  </w:num>
  <w:num w:numId="6">
    <w:abstractNumId w:val="30"/>
    <w:lvlOverride w:ilvl="0">
      <w:startOverride w:val="1"/>
    </w:lvlOverride>
  </w:num>
  <w:num w:numId="7">
    <w:abstractNumId w:val="30"/>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5"/>
    <w:lvlOverride w:ilvl="0">
      <w:startOverride w:val="1"/>
    </w:lvlOverride>
  </w:num>
  <w:num w:numId="20">
    <w:abstractNumId w:val="13"/>
  </w:num>
  <w:num w:numId="21">
    <w:abstractNumId w:val="17"/>
  </w:num>
  <w:num w:numId="22">
    <w:abstractNumId w:val="11"/>
  </w:num>
  <w:num w:numId="23">
    <w:abstractNumId w:val="21"/>
  </w:num>
  <w:num w:numId="24">
    <w:abstractNumId w:val="16"/>
  </w:num>
  <w:num w:numId="25">
    <w:abstractNumId w:val="34"/>
  </w:num>
  <w:num w:numId="26">
    <w:abstractNumId w:val="35"/>
  </w:num>
  <w:num w:numId="27">
    <w:abstractNumId w:val="12"/>
  </w:num>
  <w:num w:numId="28">
    <w:abstractNumId w:val="23"/>
  </w:num>
  <w:num w:numId="29">
    <w:abstractNumId w:val="32"/>
  </w:num>
  <w:num w:numId="30">
    <w:abstractNumId w:val="27"/>
  </w:num>
  <w:num w:numId="31">
    <w:abstractNumId w:val="18"/>
  </w:num>
  <w:num w:numId="32">
    <w:abstractNumId w:val="36"/>
  </w:num>
  <w:num w:numId="33">
    <w:abstractNumId w:val="14"/>
  </w:num>
  <w:num w:numId="34">
    <w:abstractNumId w:val="20"/>
  </w:num>
  <w:num w:numId="35">
    <w:abstractNumId w:val="10"/>
  </w:num>
  <w:num w:numId="36">
    <w:abstractNumId w:val="20"/>
    <w:lvlOverride w:ilvl="0">
      <w:lvl w:ilvl="0" w:tplc="3BEAE30A">
        <w:start w:val="1"/>
        <w:numFmt w:val="decimal"/>
        <w:lvlText w:val="1.%1."/>
        <w:lvlJc w:val="left"/>
        <w:pPr>
          <w:ind w:left="720" w:hanging="360"/>
        </w:pPr>
        <w:rPr>
          <w:rFonts w:hint="default"/>
        </w:rPr>
      </w:lvl>
    </w:lvlOverride>
    <w:lvlOverride w:ilvl="1">
      <w:lvl w:ilvl="1" w:tplc="08090003" w:tentative="1">
        <w:start w:val="1"/>
        <w:numFmt w:val="lowerLetter"/>
        <w:lvlText w:val="%2."/>
        <w:lvlJc w:val="left"/>
        <w:pPr>
          <w:ind w:left="1440" w:hanging="360"/>
        </w:pPr>
      </w:lvl>
    </w:lvlOverride>
    <w:lvlOverride w:ilvl="2">
      <w:lvl w:ilvl="2" w:tplc="08090005" w:tentative="1">
        <w:start w:val="1"/>
        <w:numFmt w:val="lowerRoman"/>
        <w:lvlText w:val="%3."/>
        <w:lvlJc w:val="right"/>
        <w:pPr>
          <w:ind w:left="2160" w:hanging="180"/>
        </w:pPr>
      </w:lvl>
    </w:lvlOverride>
    <w:lvlOverride w:ilvl="3">
      <w:lvl w:ilvl="3" w:tplc="08090001" w:tentative="1">
        <w:start w:val="1"/>
        <w:numFmt w:val="decimal"/>
        <w:lvlText w:val="%4."/>
        <w:lvlJc w:val="left"/>
        <w:pPr>
          <w:ind w:left="2880" w:hanging="360"/>
        </w:pPr>
      </w:lvl>
    </w:lvlOverride>
    <w:lvlOverride w:ilvl="4">
      <w:lvl w:ilvl="4" w:tplc="08090003" w:tentative="1">
        <w:start w:val="1"/>
        <w:numFmt w:val="lowerLetter"/>
        <w:lvlText w:val="%5."/>
        <w:lvlJc w:val="left"/>
        <w:pPr>
          <w:ind w:left="3600" w:hanging="360"/>
        </w:pPr>
      </w:lvl>
    </w:lvlOverride>
    <w:lvlOverride w:ilvl="5">
      <w:lvl w:ilvl="5" w:tplc="08090005" w:tentative="1">
        <w:start w:val="1"/>
        <w:numFmt w:val="lowerRoman"/>
        <w:lvlText w:val="%6."/>
        <w:lvlJc w:val="right"/>
        <w:pPr>
          <w:ind w:left="4320" w:hanging="180"/>
        </w:pPr>
      </w:lvl>
    </w:lvlOverride>
    <w:lvlOverride w:ilvl="6">
      <w:lvl w:ilvl="6" w:tplc="08090001" w:tentative="1">
        <w:start w:val="1"/>
        <w:numFmt w:val="decimal"/>
        <w:lvlText w:val="%7."/>
        <w:lvlJc w:val="left"/>
        <w:pPr>
          <w:ind w:left="5040" w:hanging="360"/>
        </w:pPr>
      </w:lvl>
    </w:lvlOverride>
    <w:lvlOverride w:ilvl="7">
      <w:lvl w:ilvl="7" w:tplc="08090003" w:tentative="1">
        <w:start w:val="1"/>
        <w:numFmt w:val="lowerLetter"/>
        <w:lvlText w:val="%8."/>
        <w:lvlJc w:val="left"/>
        <w:pPr>
          <w:ind w:left="5760" w:hanging="360"/>
        </w:pPr>
      </w:lvl>
    </w:lvlOverride>
    <w:lvlOverride w:ilvl="8">
      <w:lvl w:ilvl="8" w:tplc="08090005" w:tentative="1">
        <w:start w:val="1"/>
        <w:numFmt w:val="lowerRoman"/>
        <w:lvlText w:val="%9."/>
        <w:lvlJc w:val="right"/>
        <w:pPr>
          <w:ind w:left="6480" w:hanging="180"/>
        </w:pPr>
      </w:lvl>
    </w:lvlOverride>
  </w:num>
  <w:num w:numId="37">
    <w:abstractNumId w:val="24"/>
  </w:num>
  <w:num w:numId="38">
    <w:abstractNumId w:val="19"/>
  </w:num>
  <w:num w:numId="39">
    <w:abstractNumId w:val="22"/>
  </w:num>
  <w:num w:numId="40">
    <w:abstractNumId w:val="31"/>
  </w:num>
  <w:num w:numId="41">
    <w:abstractNumId w:val="26"/>
  </w:num>
  <w:num w:numId="42">
    <w:abstractNumId w:val="28"/>
  </w:num>
  <w:num w:numId="43">
    <w:abstractNumId w:val="29"/>
  </w:num>
  <w:num w:numId="44">
    <w:abstractNumId w:val="33"/>
  </w:num>
  <w:num w:numId="45">
    <w:abstractNumId w:val="25"/>
  </w:num>
  <w:num w:numId="46">
    <w:abstractNumId w:val="25"/>
  </w:num>
  <w:num w:numId="47">
    <w:abstractNumId w:val="25"/>
  </w:num>
  <w:num w:numId="48">
    <w:abstractNumId w:val="25"/>
  </w:num>
  <w:num w:numId="49">
    <w:abstractNumId w:val="25"/>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643"/>
    <w:rsid w:val="00011048"/>
    <w:rsid w:val="00024D0A"/>
    <w:rsid w:val="0002675F"/>
    <w:rsid w:val="00070065"/>
    <w:rsid w:val="00073B26"/>
    <w:rsid w:val="000834C0"/>
    <w:rsid w:val="000911CB"/>
    <w:rsid w:val="000B5939"/>
    <w:rsid w:val="000C1E5B"/>
    <w:rsid w:val="000C7971"/>
    <w:rsid w:val="000F2440"/>
    <w:rsid w:val="000F6185"/>
    <w:rsid w:val="000F6621"/>
    <w:rsid w:val="000F745C"/>
    <w:rsid w:val="001134E7"/>
    <w:rsid w:val="00113DC2"/>
    <w:rsid w:val="00134FDA"/>
    <w:rsid w:val="0015112E"/>
    <w:rsid w:val="0017169E"/>
    <w:rsid w:val="00175DAA"/>
    <w:rsid w:val="001A23E4"/>
    <w:rsid w:val="001B65B3"/>
    <w:rsid w:val="001C0B8E"/>
    <w:rsid w:val="0020451C"/>
    <w:rsid w:val="00204A43"/>
    <w:rsid w:val="0021119C"/>
    <w:rsid w:val="002330C1"/>
    <w:rsid w:val="002408EA"/>
    <w:rsid w:val="002654D0"/>
    <w:rsid w:val="00270605"/>
    <w:rsid w:val="00273287"/>
    <w:rsid w:val="00291262"/>
    <w:rsid w:val="002C1A7E"/>
    <w:rsid w:val="002D3AD0"/>
    <w:rsid w:val="002F2EEF"/>
    <w:rsid w:val="00311ED0"/>
    <w:rsid w:val="00340AB3"/>
    <w:rsid w:val="0035476C"/>
    <w:rsid w:val="003722FA"/>
    <w:rsid w:val="0037299E"/>
    <w:rsid w:val="00377277"/>
    <w:rsid w:val="00391CAA"/>
    <w:rsid w:val="00393BDD"/>
    <w:rsid w:val="0039629E"/>
    <w:rsid w:val="003A29FC"/>
    <w:rsid w:val="003B1C33"/>
    <w:rsid w:val="003C7AAF"/>
    <w:rsid w:val="003E12B1"/>
    <w:rsid w:val="003E3DB9"/>
    <w:rsid w:val="003F2EC0"/>
    <w:rsid w:val="004073D0"/>
    <w:rsid w:val="004075B6"/>
    <w:rsid w:val="00410202"/>
    <w:rsid w:val="0041247D"/>
    <w:rsid w:val="00420952"/>
    <w:rsid w:val="00436C56"/>
    <w:rsid w:val="00446BEE"/>
    <w:rsid w:val="004735C2"/>
    <w:rsid w:val="00473ADA"/>
    <w:rsid w:val="004873D1"/>
    <w:rsid w:val="004903DE"/>
    <w:rsid w:val="004A29F5"/>
    <w:rsid w:val="004D2206"/>
    <w:rsid w:val="004D7C08"/>
    <w:rsid w:val="004E6118"/>
    <w:rsid w:val="004F442C"/>
    <w:rsid w:val="005025A1"/>
    <w:rsid w:val="00502C4B"/>
    <w:rsid w:val="0051006B"/>
    <w:rsid w:val="00522BAF"/>
    <w:rsid w:val="00537E23"/>
    <w:rsid w:val="00561CB3"/>
    <w:rsid w:val="005722F4"/>
    <w:rsid w:val="005771B6"/>
    <w:rsid w:val="005E12E2"/>
    <w:rsid w:val="005E5D61"/>
    <w:rsid w:val="005E7923"/>
    <w:rsid w:val="00610CAF"/>
    <w:rsid w:val="00624835"/>
    <w:rsid w:val="00624A75"/>
    <w:rsid w:val="00652C4E"/>
    <w:rsid w:val="0067652B"/>
    <w:rsid w:val="006865B1"/>
    <w:rsid w:val="006921E1"/>
    <w:rsid w:val="00697E30"/>
    <w:rsid w:val="006A6BEE"/>
    <w:rsid w:val="006D55A6"/>
    <w:rsid w:val="00736348"/>
    <w:rsid w:val="00744BA9"/>
    <w:rsid w:val="0075419A"/>
    <w:rsid w:val="00763966"/>
    <w:rsid w:val="00770B9A"/>
    <w:rsid w:val="00784B35"/>
    <w:rsid w:val="00786966"/>
    <w:rsid w:val="007878D1"/>
    <w:rsid w:val="0079305E"/>
    <w:rsid w:val="007B1B44"/>
    <w:rsid w:val="007B70CA"/>
    <w:rsid w:val="00804A18"/>
    <w:rsid w:val="0083713A"/>
    <w:rsid w:val="00845F0D"/>
    <w:rsid w:val="00885C0D"/>
    <w:rsid w:val="00896DA5"/>
    <w:rsid w:val="008D52F9"/>
    <w:rsid w:val="008E664D"/>
    <w:rsid w:val="00902B22"/>
    <w:rsid w:val="009251D3"/>
    <w:rsid w:val="00925F15"/>
    <w:rsid w:val="0094005B"/>
    <w:rsid w:val="00941A46"/>
    <w:rsid w:val="009469F3"/>
    <w:rsid w:val="00953788"/>
    <w:rsid w:val="00975FE5"/>
    <w:rsid w:val="0098620E"/>
    <w:rsid w:val="0098759A"/>
    <w:rsid w:val="009A2DF5"/>
    <w:rsid w:val="009B0547"/>
    <w:rsid w:val="009C408A"/>
    <w:rsid w:val="009C788B"/>
    <w:rsid w:val="009D05FC"/>
    <w:rsid w:val="009D6BD1"/>
    <w:rsid w:val="009E680B"/>
    <w:rsid w:val="009F7239"/>
    <w:rsid w:val="00A15A1F"/>
    <w:rsid w:val="00A3325A"/>
    <w:rsid w:val="00A40E54"/>
    <w:rsid w:val="00A737C6"/>
    <w:rsid w:val="00A756BB"/>
    <w:rsid w:val="00A81474"/>
    <w:rsid w:val="00A83297"/>
    <w:rsid w:val="00AA2AA8"/>
    <w:rsid w:val="00AA5639"/>
    <w:rsid w:val="00AC3478"/>
    <w:rsid w:val="00AC3D15"/>
    <w:rsid w:val="00AD1DF2"/>
    <w:rsid w:val="00AD7784"/>
    <w:rsid w:val="00AE271F"/>
    <w:rsid w:val="00AF108A"/>
    <w:rsid w:val="00B02E55"/>
    <w:rsid w:val="00B07F00"/>
    <w:rsid w:val="00B330CF"/>
    <w:rsid w:val="00B53695"/>
    <w:rsid w:val="00B63E58"/>
    <w:rsid w:val="00B67E8D"/>
    <w:rsid w:val="00B77E7C"/>
    <w:rsid w:val="00B800B7"/>
    <w:rsid w:val="00B8205D"/>
    <w:rsid w:val="00B84BF0"/>
    <w:rsid w:val="00B9594A"/>
    <w:rsid w:val="00BA263F"/>
    <w:rsid w:val="00BB227F"/>
    <w:rsid w:val="00BB5767"/>
    <w:rsid w:val="00BE5835"/>
    <w:rsid w:val="00BF14DF"/>
    <w:rsid w:val="00BF7FE0"/>
    <w:rsid w:val="00C0389C"/>
    <w:rsid w:val="00C11BD5"/>
    <w:rsid w:val="00C47DDE"/>
    <w:rsid w:val="00C95643"/>
    <w:rsid w:val="00CC285F"/>
    <w:rsid w:val="00CE7981"/>
    <w:rsid w:val="00CF14CF"/>
    <w:rsid w:val="00CF58B7"/>
    <w:rsid w:val="00D01D81"/>
    <w:rsid w:val="00D0505B"/>
    <w:rsid w:val="00D11374"/>
    <w:rsid w:val="00D158F4"/>
    <w:rsid w:val="00D2128F"/>
    <w:rsid w:val="00D351C1"/>
    <w:rsid w:val="00D4313C"/>
    <w:rsid w:val="00D82E26"/>
    <w:rsid w:val="00D843F0"/>
    <w:rsid w:val="00D85FD4"/>
    <w:rsid w:val="00D86BF0"/>
    <w:rsid w:val="00D87C87"/>
    <w:rsid w:val="00DA56F3"/>
    <w:rsid w:val="00E013FF"/>
    <w:rsid w:val="00E51920"/>
    <w:rsid w:val="00E64120"/>
    <w:rsid w:val="00E731E2"/>
    <w:rsid w:val="00EC0681"/>
    <w:rsid w:val="00EF23C0"/>
    <w:rsid w:val="00F055F1"/>
    <w:rsid w:val="00F05946"/>
    <w:rsid w:val="00F24A3A"/>
    <w:rsid w:val="00F331B1"/>
    <w:rsid w:val="00F40D62"/>
    <w:rsid w:val="00F52348"/>
    <w:rsid w:val="00F63306"/>
    <w:rsid w:val="00F7352D"/>
    <w:rsid w:val="00F75CE3"/>
    <w:rsid w:val="00F84A01"/>
    <w:rsid w:val="00F858CA"/>
    <w:rsid w:val="00FA17F2"/>
    <w:rsid w:val="00FC10ED"/>
    <w:rsid w:val="00FC2D11"/>
    <w:rsid w:val="00FC6230"/>
    <w:rsid w:val="00FD4F39"/>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63D12D-2A1A-4822-92DB-A044F6179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F39"/>
    <w:pPr>
      <w:spacing w:before="240" w:line="360" w:lineRule="auto"/>
      <w:jc w:val="both"/>
    </w:pPr>
    <w:rPr>
      <w:sz w:val="24"/>
      <w:lang w:eastAsia="en-US"/>
    </w:rPr>
  </w:style>
  <w:style w:type="paragraph" w:styleId="Heading1">
    <w:name w:val="heading 1"/>
    <w:basedOn w:val="Normal"/>
    <w:next w:val="Paragraph"/>
    <w:link w:val="Heading1Char"/>
    <w:uiPriority w:val="1"/>
    <w:qFormat/>
    <w:rsid w:val="00FC10ED"/>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A3325A"/>
    <w:pPr>
      <w:keepNext/>
      <w:spacing w:after="60"/>
      <w:outlineLvl w:val="1"/>
    </w:pPr>
    <w:rPr>
      <w:rFonts w:ascii="Arial" w:hAnsi="Arial"/>
      <w:b/>
      <w:bCs/>
      <w:i/>
      <w:iCs/>
      <w:sz w:val="28"/>
      <w:szCs w:val="28"/>
    </w:rPr>
  </w:style>
  <w:style w:type="paragraph" w:styleId="Heading3">
    <w:name w:val="heading 3"/>
    <w:basedOn w:val="Normal"/>
    <w:next w:val="Paragraph"/>
    <w:link w:val="Heading3Char"/>
    <w:uiPriority w:val="3"/>
    <w:qFormat/>
    <w:rsid w:val="00A3325A"/>
    <w:pPr>
      <w:keepNext/>
      <w:spacing w:after="60"/>
      <w:outlineLvl w:val="2"/>
    </w:pPr>
    <w:rPr>
      <w:rFonts w:ascii="Arial" w:hAnsi="Arial"/>
      <w:b/>
      <w:bCs/>
      <w:szCs w:val="26"/>
    </w:rPr>
  </w:style>
  <w:style w:type="paragraph" w:styleId="Heading4">
    <w:name w:val="heading 4"/>
    <w:basedOn w:val="Normal"/>
    <w:next w:val="Normal"/>
    <w:link w:val="Heading4Char"/>
    <w:qFormat/>
    <w:rsid w:val="00F858CA"/>
    <w:pPr>
      <w:keepNext/>
      <w:spacing w:after="60"/>
      <w:outlineLvl w:val="3"/>
    </w:pPr>
    <w:rPr>
      <w:rFonts w:ascii="Arial" w:hAnsi="Arial"/>
      <w:b/>
      <w:bCs/>
      <w:i/>
      <w:szCs w:val="28"/>
    </w:rPr>
  </w:style>
  <w:style w:type="paragraph" w:styleId="Heading5">
    <w:name w:val="heading 5"/>
    <w:basedOn w:val="Normal"/>
    <w:next w:val="Normal"/>
    <w:link w:val="Heading5Char"/>
    <w:qFormat/>
    <w:rsid w:val="00A737C6"/>
    <w:pPr>
      <w:tabs>
        <w:tab w:val="num" w:pos="0"/>
      </w:tabs>
      <w:spacing w:after="60"/>
      <w:ind w:left="2880" w:hanging="720"/>
      <w:outlineLvl w:val="4"/>
    </w:pPr>
    <w:rPr>
      <w:sz w:val="22"/>
    </w:rPr>
  </w:style>
  <w:style w:type="paragraph" w:styleId="Heading6">
    <w:name w:val="heading 6"/>
    <w:basedOn w:val="Normal"/>
    <w:next w:val="Normal"/>
    <w:link w:val="Heading6Char"/>
    <w:qFormat/>
    <w:rsid w:val="00A737C6"/>
    <w:pPr>
      <w:tabs>
        <w:tab w:val="num" w:pos="0"/>
      </w:tabs>
      <w:spacing w:after="60"/>
      <w:ind w:left="3600" w:hanging="720"/>
      <w:outlineLvl w:val="5"/>
    </w:pPr>
    <w:rPr>
      <w:i/>
      <w:sz w:val="22"/>
    </w:rPr>
  </w:style>
  <w:style w:type="paragraph" w:styleId="Heading7">
    <w:name w:val="heading 7"/>
    <w:basedOn w:val="Normal"/>
    <w:next w:val="Normal"/>
    <w:link w:val="Heading7Char"/>
    <w:qFormat/>
    <w:rsid w:val="00A737C6"/>
    <w:pPr>
      <w:tabs>
        <w:tab w:val="num" w:pos="0"/>
      </w:tabs>
      <w:spacing w:after="60"/>
      <w:ind w:left="4320" w:hanging="720"/>
      <w:outlineLvl w:val="6"/>
    </w:pPr>
    <w:rPr>
      <w:rFonts w:ascii="Arial" w:hAnsi="Arial"/>
    </w:rPr>
  </w:style>
  <w:style w:type="paragraph" w:styleId="Heading8">
    <w:name w:val="heading 8"/>
    <w:basedOn w:val="Normal"/>
    <w:next w:val="Normal"/>
    <w:link w:val="Heading8Char"/>
    <w:qFormat/>
    <w:rsid w:val="00A737C6"/>
    <w:pPr>
      <w:tabs>
        <w:tab w:val="num" w:pos="0"/>
      </w:tabs>
      <w:spacing w:after="60"/>
      <w:ind w:left="5041" w:hanging="720"/>
      <w:outlineLvl w:val="7"/>
    </w:pPr>
    <w:rPr>
      <w:rFonts w:ascii="Arial" w:hAnsi="Arial"/>
      <w:i/>
    </w:rPr>
  </w:style>
  <w:style w:type="paragraph" w:styleId="Heading9">
    <w:name w:val="heading 9"/>
    <w:basedOn w:val="Normal"/>
    <w:next w:val="Normal"/>
    <w:link w:val="Heading9Char"/>
    <w:qFormat/>
    <w:rsid w:val="00A737C6"/>
    <w:pPr>
      <w:tabs>
        <w:tab w:val="num" w:pos="0"/>
      </w:tabs>
      <w:spacing w:after="60"/>
      <w:ind w:left="5761" w:hanging="72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1A23E4"/>
    <w:pPr>
      <w:numPr>
        <w:numId w:val="1"/>
      </w:numPr>
      <w:spacing w:after="240" w:line="276" w:lineRule="auto"/>
    </w:pPr>
    <w:rPr>
      <w:rFonts w:ascii="Arial" w:hAnsi="Arial"/>
    </w:rPr>
  </w:style>
  <w:style w:type="paragraph" w:styleId="Title">
    <w:name w:val="Title"/>
    <w:basedOn w:val="Normal"/>
    <w:next w:val="Heading1"/>
    <w:link w:val="TitleChar"/>
    <w:qFormat/>
    <w:rsid w:val="00FC10ED"/>
    <w:pPr>
      <w:spacing w:after="240"/>
      <w:jc w:val="center"/>
      <w:outlineLvl w:val="0"/>
    </w:pPr>
    <w:rPr>
      <w:rFonts w:ascii="Arial" w:hAnsi="Arial"/>
      <w:b/>
      <w:bCs/>
      <w:kern w:val="28"/>
      <w:sz w:val="32"/>
      <w:szCs w:val="32"/>
    </w:rPr>
  </w:style>
  <w:style w:type="character" w:customStyle="1" w:styleId="TitleChar">
    <w:name w:val="Title Char"/>
    <w:link w:val="Title"/>
    <w:rsid w:val="00FC10ED"/>
    <w:rPr>
      <w:rFonts w:ascii="Arial" w:hAnsi="Arial"/>
      <w:b/>
      <w:bCs/>
      <w:kern w:val="28"/>
      <w:sz w:val="32"/>
      <w:szCs w:val="32"/>
    </w:rPr>
  </w:style>
  <w:style w:type="character" w:customStyle="1" w:styleId="Heading1Char">
    <w:name w:val="Heading 1 Char"/>
    <w:link w:val="Heading1"/>
    <w:uiPriority w:val="1"/>
    <w:rsid w:val="00FC10ED"/>
    <w:rPr>
      <w:rFonts w:ascii="Arial" w:hAnsi="Arial"/>
      <w:b/>
      <w:bCs/>
      <w:kern w:val="32"/>
      <w:sz w:val="28"/>
      <w:szCs w:val="32"/>
    </w:rPr>
  </w:style>
  <w:style w:type="paragraph" w:customStyle="1" w:styleId="Bullets">
    <w:name w:val="Bullets"/>
    <w:basedOn w:val="Normal"/>
    <w:uiPriority w:val="5"/>
    <w:qFormat/>
    <w:rsid w:val="001A23E4"/>
    <w:pPr>
      <w:numPr>
        <w:numId w:val="2"/>
      </w:numPr>
      <w:spacing w:line="276"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szCs w:val="24"/>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szCs w:val="24"/>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6921E1"/>
    <w:rPr>
      <w:rFonts w:ascii="Arial" w:hAnsi="Arial"/>
      <w:b/>
      <w:bCs/>
      <w:i/>
      <w:iCs/>
      <w:sz w:val="28"/>
      <w:szCs w:val="28"/>
    </w:rPr>
  </w:style>
  <w:style w:type="character" w:customStyle="1" w:styleId="Heading3Char">
    <w:name w:val="Heading 3 Char"/>
    <w:link w:val="Heading3"/>
    <w:uiPriority w:val="3"/>
    <w:rsid w:val="006921E1"/>
    <w:rPr>
      <w:rFonts w:ascii="Arial" w:hAnsi="Arial"/>
      <w:b/>
      <w:bCs/>
      <w:sz w:val="24"/>
      <w:szCs w:val="26"/>
    </w:rPr>
  </w:style>
  <w:style w:type="paragraph" w:customStyle="1" w:styleId="Subbullets">
    <w:name w:val="Sub bullets"/>
    <w:basedOn w:val="Normal"/>
    <w:uiPriority w:val="6"/>
    <w:qFormat/>
    <w:rsid w:val="001A23E4"/>
    <w:pPr>
      <w:numPr>
        <w:numId w:val="18"/>
      </w:numPr>
      <w:spacing w:line="276" w:lineRule="auto"/>
      <w:ind w:left="1418" w:hanging="284"/>
    </w:pPr>
    <w:rPr>
      <w:rFonts w:ascii="Arial" w:hAnsi="Arial"/>
    </w:rPr>
  </w:style>
  <w:style w:type="paragraph" w:customStyle="1" w:styleId="Paragraphnonumbers">
    <w:name w:val="Paragraph no numbers"/>
    <w:basedOn w:val="Normal"/>
    <w:uiPriority w:val="99"/>
    <w:qFormat/>
    <w:rsid w:val="001A23E4"/>
    <w:pPr>
      <w:spacing w:after="240" w:line="276" w:lineRule="auto"/>
    </w:pPr>
    <w:rPr>
      <w:rFonts w:ascii="Arial" w:hAnsi="Arial"/>
    </w:rPr>
  </w:style>
  <w:style w:type="table" w:styleId="TableGrid">
    <w:name w:val="Table Grid"/>
    <w:basedOn w:val="TableNormal"/>
    <w:rsid w:val="003B1C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AHeading">
    <w:name w:val="toa heading"/>
    <w:basedOn w:val="Normal"/>
    <w:next w:val="Normal"/>
    <w:semiHidden/>
    <w:rsid w:val="00F858CA"/>
    <w:pPr>
      <w:spacing w:before="120"/>
    </w:pPr>
    <w:rPr>
      <w:rFonts w:ascii="Arial" w:hAnsi="Arial"/>
      <w:b/>
      <w:bCs/>
    </w:rPr>
  </w:style>
  <w:style w:type="paragraph" w:styleId="TOC1">
    <w:name w:val="toc 1"/>
    <w:basedOn w:val="Normal"/>
    <w:next w:val="Normal"/>
    <w:autoRedefine/>
    <w:semiHidden/>
    <w:rsid w:val="00F858CA"/>
    <w:rPr>
      <w:rFonts w:ascii="Arial" w:hAnsi="Arial"/>
    </w:rPr>
  </w:style>
  <w:style w:type="paragraph" w:styleId="TOC2">
    <w:name w:val="toc 2"/>
    <w:basedOn w:val="Normal"/>
    <w:next w:val="Normal"/>
    <w:autoRedefine/>
    <w:semiHidden/>
    <w:rsid w:val="00F858CA"/>
    <w:pPr>
      <w:ind w:left="240"/>
    </w:pPr>
    <w:rPr>
      <w:rFonts w:ascii="Arial" w:hAnsi="Arial"/>
    </w:rPr>
  </w:style>
  <w:style w:type="paragraph" w:styleId="TOC3">
    <w:name w:val="toc 3"/>
    <w:basedOn w:val="Normal"/>
    <w:next w:val="Normal"/>
    <w:autoRedefine/>
    <w:semiHidden/>
    <w:rsid w:val="00F858CA"/>
    <w:pPr>
      <w:ind w:left="480"/>
    </w:pPr>
    <w:rPr>
      <w:rFonts w:ascii="Arial" w:hAnsi="Arial"/>
    </w:rPr>
  </w:style>
  <w:style w:type="paragraph" w:styleId="TOC4">
    <w:name w:val="toc 4"/>
    <w:basedOn w:val="Normal"/>
    <w:next w:val="Normal"/>
    <w:autoRedefine/>
    <w:semiHidden/>
    <w:rsid w:val="00F858CA"/>
    <w:pPr>
      <w:ind w:left="720"/>
    </w:pPr>
    <w:rPr>
      <w:rFonts w:ascii="Arial" w:hAnsi="Arial"/>
    </w:rPr>
  </w:style>
  <w:style w:type="character" w:customStyle="1" w:styleId="Heading4Char">
    <w:name w:val="Heading 4 Char"/>
    <w:link w:val="Heading4"/>
    <w:semiHidden/>
    <w:rsid w:val="00F858CA"/>
    <w:rPr>
      <w:rFonts w:ascii="Arial" w:eastAsia="Times New Roman" w:hAnsi="Arial" w:cs="Times New Roman"/>
      <w:b/>
      <w:bCs/>
      <w:i/>
      <w:sz w:val="24"/>
      <w:szCs w:val="28"/>
    </w:rPr>
  </w:style>
  <w:style w:type="paragraph" w:styleId="BodyText">
    <w:name w:val="Body Text"/>
    <w:basedOn w:val="Normal"/>
    <w:link w:val="BodyTextChar"/>
    <w:rsid w:val="00FD4F39"/>
    <w:pPr>
      <w:spacing w:before="0" w:line="240" w:lineRule="auto"/>
      <w:jc w:val="left"/>
    </w:pPr>
    <w:rPr>
      <w:rFonts w:ascii="Arial" w:hAnsi="Arial"/>
      <w:sz w:val="22"/>
      <w:szCs w:val="24"/>
    </w:rPr>
  </w:style>
  <w:style w:type="character" w:customStyle="1" w:styleId="BodyTextChar">
    <w:name w:val="Body Text Char"/>
    <w:link w:val="BodyText"/>
    <w:rsid w:val="00FD4F39"/>
    <w:rPr>
      <w:rFonts w:ascii="Arial" w:hAnsi="Arial" w:cs="Arial"/>
      <w:sz w:val="22"/>
      <w:szCs w:val="24"/>
      <w:lang w:eastAsia="en-US"/>
    </w:rPr>
  </w:style>
  <w:style w:type="character" w:styleId="CommentReference">
    <w:name w:val="annotation reference"/>
    <w:basedOn w:val="DefaultParagraphFont"/>
    <w:uiPriority w:val="99"/>
    <w:semiHidden/>
    <w:rsid w:val="00AD7784"/>
    <w:rPr>
      <w:sz w:val="16"/>
      <w:szCs w:val="16"/>
    </w:rPr>
  </w:style>
  <w:style w:type="paragraph" w:styleId="CommentText">
    <w:name w:val="annotation text"/>
    <w:basedOn w:val="Normal"/>
    <w:link w:val="CommentTextChar"/>
    <w:uiPriority w:val="99"/>
    <w:semiHidden/>
    <w:rsid w:val="00AD7784"/>
    <w:rPr>
      <w:sz w:val="20"/>
    </w:rPr>
  </w:style>
  <w:style w:type="character" w:customStyle="1" w:styleId="CommentTextChar">
    <w:name w:val="Comment Text Char"/>
    <w:basedOn w:val="DefaultParagraphFont"/>
    <w:link w:val="CommentText"/>
    <w:uiPriority w:val="99"/>
    <w:semiHidden/>
    <w:rsid w:val="00AD7784"/>
    <w:rPr>
      <w:lang w:eastAsia="en-US"/>
    </w:rPr>
  </w:style>
  <w:style w:type="paragraph" w:styleId="CommentSubject">
    <w:name w:val="annotation subject"/>
    <w:basedOn w:val="CommentText"/>
    <w:next w:val="CommentText"/>
    <w:link w:val="CommentSubjectChar"/>
    <w:semiHidden/>
    <w:rsid w:val="00AD7784"/>
    <w:rPr>
      <w:b/>
      <w:bCs/>
    </w:rPr>
  </w:style>
  <w:style w:type="character" w:customStyle="1" w:styleId="CommentSubjectChar">
    <w:name w:val="Comment Subject Char"/>
    <w:basedOn w:val="CommentTextChar"/>
    <w:link w:val="CommentSubject"/>
    <w:semiHidden/>
    <w:rsid w:val="00AD7784"/>
    <w:rPr>
      <w:b/>
      <w:bCs/>
      <w:lang w:eastAsia="en-US"/>
    </w:rPr>
  </w:style>
  <w:style w:type="paragraph" w:styleId="NoSpacing">
    <w:name w:val="No Spacing"/>
    <w:uiPriority w:val="1"/>
    <w:qFormat/>
    <w:rsid w:val="00F7352D"/>
    <w:rPr>
      <w:rFonts w:ascii="Calibri" w:hAnsi="Calibri"/>
      <w:sz w:val="22"/>
      <w:szCs w:val="22"/>
    </w:rPr>
  </w:style>
  <w:style w:type="paragraph" w:styleId="ListParagraph">
    <w:name w:val="List Paragraph"/>
    <w:basedOn w:val="Normal"/>
    <w:uiPriority w:val="34"/>
    <w:semiHidden/>
    <w:qFormat/>
    <w:rsid w:val="00BB227F"/>
    <w:pPr>
      <w:ind w:left="720"/>
    </w:pPr>
  </w:style>
  <w:style w:type="character" w:customStyle="1" w:styleId="Heading5Char">
    <w:name w:val="Heading 5 Char"/>
    <w:basedOn w:val="DefaultParagraphFont"/>
    <w:link w:val="Heading5"/>
    <w:rsid w:val="00A737C6"/>
    <w:rPr>
      <w:sz w:val="22"/>
      <w:lang w:eastAsia="en-US"/>
    </w:rPr>
  </w:style>
  <w:style w:type="character" w:customStyle="1" w:styleId="Heading6Char">
    <w:name w:val="Heading 6 Char"/>
    <w:basedOn w:val="DefaultParagraphFont"/>
    <w:link w:val="Heading6"/>
    <w:rsid w:val="00A737C6"/>
    <w:rPr>
      <w:i/>
      <w:sz w:val="22"/>
      <w:lang w:eastAsia="en-US"/>
    </w:rPr>
  </w:style>
  <w:style w:type="character" w:customStyle="1" w:styleId="Heading7Char">
    <w:name w:val="Heading 7 Char"/>
    <w:basedOn w:val="DefaultParagraphFont"/>
    <w:link w:val="Heading7"/>
    <w:rsid w:val="00A737C6"/>
    <w:rPr>
      <w:rFonts w:ascii="Arial" w:hAnsi="Arial"/>
      <w:sz w:val="24"/>
      <w:lang w:eastAsia="en-US"/>
    </w:rPr>
  </w:style>
  <w:style w:type="character" w:customStyle="1" w:styleId="Heading8Char">
    <w:name w:val="Heading 8 Char"/>
    <w:basedOn w:val="DefaultParagraphFont"/>
    <w:link w:val="Heading8"/>
    <w:rsid w:val="00A737C6"/>
    <w:rPr>
      <w:rFonts w:ascii="Arial" w:hAnsi="Arial"/>
      <w:i/>
      <w:sz w:val="24"/>
      <w:lang w:eastAsia="en-US"/>
    </w:rPr>
  </w:style>
  <w:style w:type="character" w:customStyle="1" w:styleId="Heading9Char">
    <w:name w:val="Heading 9 Char"/>
    <w:basedOn w:val="DefaultParagraphFont"/>
    <w:link w:val="Heading9"/>
    <w:rsid w:val="00A737C6"/>
    <w:rPr>
      <w:rFonts w:ascii="Arial" w:hAnsi="Arial"/>
      <w:b/>
      <w:i/>
      <w:sz w:val="18"/>
      <w:lang w:eastAsia="en-US"/>
    </w:rPr>
  </w:style>
  <w:style w:type="character" w:styleId="Hyperlink">
    <w:name w:val="Hyperlink"/>
    <w:basedOn w:val="DefaultParagraphFont"/>
    <w:uiPriority w:val="99"/>
    <w:rsid w:val="00A737C6"/>
    <w:rPr>
      <w:color w:val="0000FF"/>
      <w:u w:val="single"/>
    </w:rPr>
  </w:style>
  <w:style w:type="paragraph" w:customStyle="1" w:styleId="NICEnormal">
    <w:name w:val="NICE normal"/>
    <w:basedOn w:val="Normal"/>
    <w:link w:val="NICEnormalChar1"/>
    <w:rsid w:val="00A737C6"/>
    <w:pPr>
      <w:numPr>
        <w:numId w:val="22"/>
      </w:numPr>
      <w:spacing w:before="0" w:after="240"/>
      <w:jc w:val="left"/>
    </w:pPr>
    <w:rPr>
      <w:rFonts w:ascii="Arial" w:hAnsi="Arial"/>
      <w:szCs w:val="24"/>
    </w:rPr>
  </w:style>
  <w:style w:type="character" w:customStyle="1" w:styleId="NICEnormalChar1">
    <w:name w:val="NICE normal Char1"/>
    <w:basedOn w:val="DefaultParagraphFont"/>
    <w:link w:val="NICEnormal"/>
    <w:rsid w:val="00A737C6"/>
    <w:rPr>
      <w:rFonts w:ascii="Arial" w:hAnsi="Arial"/>
      <w:sz w:val="24"/>
      <w:szCs w:val="24"/>
      <w:lang w:eastAsia="en-US"/>
    </w:rPr>
  </w:style>
  <w:style w:type="character" w:styleId="FollowedHyperlink">
    <w:name w:val="FollowedHyperlink"/>
    <w:basedOn w:val="DefaultParagraphFont"/>
    <w:semiHidden/>
    <w:rsid w:val="004A29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948273">
      <w:bodyDiv w:val="1"/>
      <w:marLeft w:val="0"/>
      <w:marRight w:val="0"/>
      <w:marTop w:val="0"/>
      <w:marBottom w:val="0"/>
      <w:divBdr>
        <w:top w:val="none" w:sz="0" w:space="0" w:color="auto"/>
        <w:left w:val="none" w:sz="0" w:space="0" w:color="auto"/>
        <w:bottom w:val="none" w:sz="0" w:space="0" w:color="auto"/>
        <w:right w:val="none" w:sz="0" w:space="0" w:color="auto"/>
      </w:divBdr>
    </w:div>
    <w:div w:id="671879052">
      <w:bodyDiv w:val="1"/>
      <w:marLeft w:val="0"/>
      <w:marRight w:val="0"/>
      <w:marTop w:val="0"/>
      <w:marBottom w:val="0"/>
      <w:divBdr>
        <w:top w:val="none" w:sz="0" w:space="0" w:color="auto"/>
        <w:left w:val="none" w:sz="0" w:space="0" w:color="auto"/>
        <w:bottom w:val="none" w:sz="0" w:space="0" w:color="auto"/>
        <w:right w:val="none" w:sz="0" w:space="0" w:color="auto"/>
      </w:divBdr>
    </w:div>
    <w:div w:id="874923432">
      <w:bodyDiv w:val="1"/>
      <w:marLeft w:val="0"/>
      <w:marRight w:val="0"/>
      <w:marTop w:val="0"/>
      <w:marBottom w:val="0"/>
      <w:divBdr>
        <w:top w:val="none" w:sz="0" w:space="0" w:color="auto"/>
        <w:left w:val="none" w:sz="0" w:space="0" w:color="auto"/>
        <w:bottom w:val="none" w:sz="0" w:space="0" w:color="auto"/>
        <w:right w:val="none" w:sz="0" w:space="0" w:color="auto"/>
      </w:divBdr>
    </w:div>
    <w:div w:id="1203251896">
      <w:bodyDiv w:val="1"/>
      <w:marLeft w:val="0"/>
      <w:marRight w:val="0"/>
      <w:marTop w:val="0"/>
      <w:marBottom w:val="0"/>
      <w:divBdr>
        <w:top w:val="none" w:sz="0" w:space="0" w:color="auto"/>
        <w:left w:val="none" w:sz="0" w:space="0" w:color="auto"/>
        <w:bottom w:val="none" w:sz="0" w:space="0" w:color="auto"/>
        <w:right w:val="none" w:sz="0" w:space="0" w:color="auto"/>
      </w:divBdr>
    </w:div>
    <w:div w:id="190710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stems.hscic.gov.uk/infogov/igs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cmje.org/ethical_1author.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leh\Local%20Settings\Temporary%20Internet%20Files\Content.Outlook\IC8IZHL4\GENERIC%20MoA%20between%20NICE%20EAC%20and%20registry%20owner%20v1%2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99554-7AF4-4B00-BD5B-303E5967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GENERIC MoA between NICE EAC and registry owner v1 0</Template>
  <TotalTime>0</TotalTime>
  <Pages>7</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11023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coleh</dc:creator>
  <cp:lastModifiedBy>Irene Walker</cp:lastModifiedBy>
  <cp:revision>2</cp:revision>
  <cp:lastPrinted>2012-02-08T09:42:00Z</cp:lastPrinted>
  <dcterms:created xsi:type="dcterms:W3CDTF">2017-10-06T15:27:00Z</dcterms:created>
  <dcterms:modified xsi:type="dcterms:W3CDTF">2017-10-06T15:27:00Z</dcterms:modified>
</cp:coreProperties>
</file>